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8D1" w:rsidRPr="002E28D1" w:rsidRDefault="002E28D1" w:rsidP="002E28D1">
      <w:pPr>
        <w:outlineLvl w:val="2"/>
        <w:rPr>
          <w:rFonts w:eastAsia="Times New Roman" w:cs="Times New Roman"/>
          <w:bCs/>
          <w:color w:val="000000"/>
          <w:sz w:val="16"/>
          <w:szCs w:val="16"/>
          <w:lang w:val="uk-UA" w:eastAsia="ru-RU"/>
        </w:rPr>
      </w:pPr>
      <w:bookmarkStart w:id="0" w:name="_GoBack"/>
      <w:bookmarkEnd w:id="0"/>
      <w:r w:rsidRPr="002E28D1">
        <w:rPr>
          <w:rFonts w:eastAsia="Times New Roman" w:cs="Times New Roman"/>
          <w:b/>
          <w:bCs/>
          <w:color w:val="000000"/>
          <w:sz w:val="28"/>
          <w:szCs w:val="28"/>
          <w:lang w:val="uk-UA" w:eastAsia="ru-RU"/>
        </w:rPr>
        <w:tab/>
      </w:r>
      <w:r w:rsidRPr="002E28D1">
        <w:rPr>
          <w:rFonts w:eastAsia="Times New Roman" w:cs="Times New Roman"/>
          <w:b/>
          <w:bCs/>
          <w:color w:val="000000"/>
          <w:sz w:val="28"/>
          <w:szCs w:val="28"/>
          <w:lang w:val="uk-UA" w:eastAsia="ru-RU"/>
        </w:rPr>
        <w:tab/>
      </w:r>
      <w:r w:rsidRPr="002E28D1">
        <w:rPr>
          <w:rFonts w:eastAsia="Times New Roman" w:cs="Times New Roman"/>
          <w:b/>
          <w:bCs/>
          <w:color w:val="000000"/>
          <w:sz w:val="28"/>
          <w:szCs w:val="28"/>
          <w:lang w:val="uk-UA" w:eastAsia="ru-RU"/>
        </w:rPr>
        <w:tab/>
      </w:r>
      <w:r w:rsidRPr="002E28D1">
        <w:rPr>
          <w:rFonts w:eastAsia="Times New Roman" w:cs="Times New Roman"/>
          <w:b/>
          <w:bCs/>
          <w:color w:val="000000"/>
          <w:sz w:val="28"/>
          <w:szCs w:val="28"/>
          <w:lang w:val="en-US" w:eastAsia="ru-RU"/>
        </w:rPr>
        <w:t xml:space="preserve">                                          </w:t>
      </w:r>
      <w:r w:rsidRPr="002E28D1">
        <w:rPr>
          <w:rFonts w:eastAsia="Times New Roman" w:cs="Times New Roman"/>
          <w:b/>
          <w:bCs/>
          <w:color w:val="000000"/>
          <w:sz w:val="28"/>
          <w:szCs w:val="28"/>
          <w:lang w:val="uk-UA" w:eastAsia="ru-RU"/>
        </w:rPr>
        <w:tab/>
      </w:r>
      <w:r w:rsidRPr="002E28D1">
        <w:rPr>
          <w:rFonts w:eastAsia="Times New Roman" w:cs="Times New Roman"/>
          <w:b/>
          <w:bCs/>
          <w:color w:val="000000"/>
          <w:sz w:val="28"/>
          <w:szCs w:val="28"/>
          <w:lang w:val="uk-UA" w:eastAsia="ru-RU"/>
        </w:rPr>
        <w:tab/>
      </w:r>
      <w:r w:rsidRPr="002E28D1">
        <w:rPr>
          <w:rFonts w:eastAsia="Times New Roman" w:cs="Times New Roman"/>
          <w:b/>
          <w:bCs/>
          <w:color w:val="000000"/>
          <w:sz w:val="28"/>
          <w:szCs w:val="28"/>
          <w:lang w:val="uk-UA" w:eastAsia="ru-RU"/>
        </w:rPr>
        <w:tab/>
      </w:r>
      <w:r w:rsidRPr="002E28D1">
        <w:rPr>
          <w:rFonts w:eastAsia="Times New Roman" w:cs="Times New Roman"/>
          <w:bCs/>
          <w:color w:val="000000"/>
          <w:sz w:val="16"/>
          <w:szCs w:val="16"/>
          <w:lang w:val="uk-UA" w:eastAsia="ru-RU"/>
        </w:rPr>
        <w:t>Додаток 38</w:t>
      </w:r>
    </w:p>
    <w:p w:rsidR="002E28D1" w:rsidRPr="002E28D1" w:rsidRDefault="002E28D1" w:rsidP="002E28D1">
      <w:pPr>
        <w:outlineLvl w:val="2"/>
        <w:rPr>
          <w:rFonts w:eastAsia="Times New Roman" w:cs="Times New Roman"/>
          <w:bCs/>
          <w:color w:val="000000"/>
          <w:sz w:val="16"/>
          <w:szCs w:val="16"/>
          <w:lang w:val="uk-UA" w:eastAsia="ru-RU"/>
        </w:rPr>
      </w:pP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t>до Положення про розкриття інформації емітентами</w:t>
      </w:r>
    </w:p>
    <w:p w:rsidR="002E28D1" w:rsidRPr="002E28D1" w:rsidRDefault="002E28D1" w:rsidP="002E28D1">
      <w:pPr>
        <w:outlineLvl w:val="2"/>
        <w:rPr>
          <w:rFonts w:eastAsia="Times New Roman" w:cs="Times New Roman"/>
          <w:bCs/>
          <w:color w:val="000000"/>
          <w:sz w:val="16"/>
          <w:szCs w:val="16"/>
          <w:lang w:val="uk-UA" w:eastAsia="ru-RU"/>
        </w:rPr>
      </w:pP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r>
      <w:r w:rsidRPr="002E28D1">
        <w:rPr>
          <w:rFonts w:eastAsia="Times New Roman" w:cs="Times New Roman"/>
          <w:bCs/>
          <w:color w:val="000000"/>
          <w:sz w:val="16"/>
          <w:szCs w:val="16"/>
          <w:lang w:val="uk-UA" w:eastAsia="ru-RU"/>
        </w:rPr>
        <w:tab/>
        <w:t>цінних паперів (пункт1 глави 4 розділу III)</w:t>
      </w:r>
    </w:p>
    <w:p w:rsidR="002E28D1" w:rsidRPr="002E28D1" w:rsidRDefault="002E28D1" w:rsidP="002E28D1">
      <w:pPr>
        <w:outlineLvl w:val="2"/>
        <w:rPr>
          <w:rFonts w:eastAsia="Times New Roman" w:cs="Times New Roman"/>
          <w:b/>
          <w:bCs/>
          <w:color w:val="000000"/>
          <w:sz w:val="28"/>
          <w:szCs w:val="28"/>
          <w:lang w:eastAsia="ru-RU"/>
        </w:rPr>
      </w:pP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p>
    <w:p w:rsidR="002E28D1" w:rsidRPr="002E28D1" w:rsidRDefault="002E28D1" w:rsidP="002E28D1">
      <w:pPr>
        <w:outlineLvl w:val="2"/>
        <w:rPr>
          <w:rFonts w:eastAsia="Times New Roman" w:cs="Times New Roman"/>
          <w:b/>
          <w:bCs/>
          <w:color w:val="000000"/>
          <w:sz w:val="28"/>
          <w:szCs w:val="28"/>
          <w:lang w:eastAsia="ru-RU"/>
        </w:rPr>
      </w:pP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r>
      <w:r w:rsidRPr="002E28D1">
        <w:rPr>
          <w:rFonts w:eastAsia="Times New Roman" w:cs="Times New Roman"/>
          <w:b/>
          <w:bCs/>
          <w:color w:val="000000"/>
          <w:sz w:val="28"/>
          <w:szCs w:val="28"/>
          <w:lang w:eastAsia="ru-RU"/>
        </w:rPr>
        <w:tab/>
        <w:t>Титульний аркуш</w:t>
      </w:r>
    </w:p>
    <w:p w:rsidR="002E28D1" w:rsidRPr="002E28D1" w:rsidRDefault="002E28D1" w:rsidP="002E28D1">
      <w:pPr>
        <w:outlineLvl w:val="2"/>
        <w:rPr>
          <w:rFonts w:eastAsia="Times New Roman" w:cs="Times New Roman"/>
          <w:b/>
          <w:bCs/>
          <w:color w:val="000000"/>
          <w:sz w:val="20"/>
          <w:szCs w:val="20"/>
          <w:lang w:eastAsia="ru-RU"/>
        </w:rPr>
      </w:pPr>
    </w:p>
    <w:p w:rsidR="002E28D1" w:rsidRPr="002E28D1" w:rsidRDefault="002E28D1" w:rsidP="002E28D1">
      <w:pPr>
        <w:outlineLvl w:val="2"/>
        <w:rPr>
          <w:rFonts w:eastAsia="Times New Roman" w:cs="Times New Roman"/>
          <w:b/>
          <w:bCs/>
          <w:color w:val="000000"/>
          <w:sz w:val="20"/>
          <w:szCs w:val="20"/>
          <w:lang w:val="uk-UA" w:eastAsia="ru-RU"/>
        </w:rPr>
      </w:pPr>
    </w:p>
    <w:p w:rsidR="002E28D1" w:rsidRPr="000B34ED" w:rsidRDefault="002E28D1" w:rsidP="002E28D1">
      <w:pPr>
        <w:outlineLvl w:val="2"/>
        <w:rPr>
          <w:rFonts w:eastAsia="Times New Roman" w:cs="Times New Roman"/>
          <w:bCs/>
          <w:color w:val="000000"/>
          <w:sz w:val="20"/>
          <w:szCs w:val="20"/>
          <w:u w:val="single"/>
          <w:lang w:eastAsia="ru-RU"/>
        </w:rPr>
      </w:pPr>
      <w:r w:rsidRPr="002E28D1">
        <w:rPr>
          <w:rFonts w:eastAsia="Times New Roman" w:cs="Times New Roman"/>
          <w:b/>
          <w:bCs/>
          <w:color w:val="000000"/>
          <w:sz w:val="28"/>
          <w:szCs w:val="28"/>
          <w:lang w:val="uk-UA" w:eastAsia="ru-RU"/>
        </w:rPr>
        <w:t xml:space="preserve">         </w:t>
      </w:r>
      <w:r w:rsidRPr="000B34ED">
        <w:rPr>
          <w:rFonts w:eastAsia="Times New Roman" w:cs="Times New Roman"/>
          <w:b/>
          <w:bCs/>
          <w:color w:val="000000"/>
          <w:sz w:val="28"/>
          <w:szCs w:val="28"/>
          <w:lang w:eastAsia="ru-RU"/>
        </w:rPr>
        <w:t xml:space="preserve">     </w:t>
      </w:r>
      <w:r w:rsidRPr="000B34ED">
        <w:rPr>
          <w:rFonts w:eastAsia="Times New Roman" w:cs="Times New Roman"/>
          <w:b/>
          <w:bCs/>
          <w:color w:val="000000"/>
          <w:sz w:val="20"/>
          <w:szCs w:val="20"/>
          <w:u w:val="single"/>
          <w:lang w:eastAsia="ru-RU"/>
        </w:rPr>
        <w:t>21.04.2020</w:t>
      </w:r>
    </w:p>
    <w:p w:rsidR="002E28D1" w:rsidRPr="002E28D1" w:rsidRDefault="002E28D1" w:rsidP="002E28D1">
      <w:pPr>
        <w:outlineLvl w:val="2"/>
        <w:rPr>
          <w:rFonts w:eastAsia="Times New Roman" w:cs="Times New Roman"/>
          <w:bCs/>
          <w:color w:val="000000"/>
          <w:sz w:val="16"/>
          <w:szCs w:val="16"/>
          <w:lang w:val="uk-UA" w:eastAsia="ru-RU"/>
        </w:rPr>
      </w:pPr>
      <w:r w:rsidRPr="002E28D1">
        <w:rPr>
          <w:rFonts w:eastAsia="Times New Roman" w:cs="Times New Roman"/>
          <w:b/>
          <w:bCs/>
          <w:color w:val="000000"/>
          <w:sz w:val="20"/>
          <w:szCs w:val="20"/>
          <w:lang w:eastAsia="ru-RU"/>
        </w:rPr>
        <w:t xml:space="preserve">            </w:t>
      </w:r>
      <w:r w:rsidRPr="002E28D1">
        <w:rPr>
          <w:rFonts w:eastAsia="Times New Roman" w:cs="Times New Roman"/>
          <w:b/>
          <w:bCs/>
          <w:color w:val="000000"/>
          <w:sz w:val="20"/>
          <w:szCs w:val="20"/>
          <w:lang w:val="uk-UA" w:eastAsia="ru-RU"/>
        </w:rPr>
        <w:t xml:space="preserve"> (</w:t>
      </w:r>
      <w:r w:rsidRPr="002E28D1">
        <w:rPr>
          <w:rFonts w:eastAsia="Times New Roman" w:cs="Times New Roman"/>
          <w:bCs/>
          <w:color w:val="000000"/>
          <w:sz w:val="16"/>
          <w:szCs w:val="16"/>
          <w:lang w:val="uk-UA" w:eastAsia="ru-RU"/>
        </w:rPr>
        <w:t xml:space="preserve">дата реєстрації емітентом </w:t>
      </w:r>
      <w:r w:rsidRPr="002E28D1">
        <w:rPr>
          <w:rFonts w:eastAsia="Times New Roman" w:cs="Times New Roman"/>
          <w:bCs/>
          <w:color w:val="000000"/>
          <w:sz w:val="16"/>
          <w:szCs w:val="16"/>
          <w:lang w:val="uk-UA" w:eastAsia="ru-RU"/>
        </w:rPr>
        <w:br/>
        <w:t xml:space="preserve">                  електронного документа)</w:t>
      </w:r>
    </w:p>
    <w:p w:rsidR="002E28D1" w:rsidRPr="002E28D1" w:rsidRDefault="002E28D1" w:rsidP="002E28D1">
      <w:pPr>
        <w:outlineLvl w:val="2"/>
        <w:rPr>
          <w:rFonts w:eastAsia="Times New Roman" w:cs="Times New Roman"/>
          <w:bCs/>
          <w:color w:val="000000"/>
          <w:sz w:val="16"/>
          <w:szCs w:val="16"/>
          <w:lang w:val="uk-UA" w:eastAsia="ru-RU"/>
        </w:rPr>
      </w:pPr>
    </w:p>
    <w:p w:rsidR="002E28D1" w:rsidRPr="000B34ED" w:rsidRDefault="002E28D1" w:rsidP="002E28D1">
      <w:pPr>
        <w:outlineLvl w:val="2"/>
        <w:rPr>
          <w:rFonts w:eastAsia="Times New Roman" w:cs="Times New Roman"/>
          <w:bCs/>
          <w:color w:val="000000"/>
          <w:sz w:val="16"/>
          <w:szCs w:val="16"/>
          <w:lang w:eastAsia="ru-RU"/>
        </w:rPr>
      </w:pPr>
      <w:r w:rsidRPr="002E28D1">
        <w:rPr>
          <w:rFonts w:eastAsia="Times New Roman" w:cs="Times New Roman"/>
          <w:bCs/>
          <w:color w:val="000000"/>
          <w:sz w:val="16"/>
          <w:szCs w:val="16"/>
          <w:lang w:eastAsia="ru-RU"/>
        </w:rPr>
        <w:t xml:space="preserve">               </w:t>
      </w:r>
      <w:r w:rsidRPr="002E28D1">
        <w:rPr>
          <w:rFonts w:eastAsia="Times New Roman" w:cs="Times New Roman"/>
          <w:bCs/>
          <w:color w:val="000000"/>
          <w:sz w:val="16"/>
          <w:szCs w:val="16"/>
          <w:lang w:val="uk-UA" w:eastAsia="ru-RU"/>
        </w:rPr>
        <w:t xml:space="preserve">№ </w:t>
      </w:r>
      <w:r w:rsidRPr="000B34ED">
        <w:rPr>
          <w:rFonts w:eastAsia="Times New Roman" w:cs="Times New Roman"/>
          <w:b/>
          <w:bCs/>
          <w:color w:val="000000"/>
          <w:sz w:val="20"/>
          <w:szCs w:val="20"/>
          <w:u w:val="single"/>
          <w:lang w:eastAsia="ru-RU"/>
        </w:rPr>
        <w:t>21/04</w:t>
      </w:r>
    </w:p>
    <w:p w:rsidR="002E28D1" w:rsidRPr="002E28D1" w:rsidRDefault="002E28D1" w:rsidP="002E28D1">
      <w:pPr>
        <w:outlineLvl w:val="2"/>
        <w:rPr>
          <w:rFonts w:eastAsia="Times New Roman" w:cs="Times New Roman"/>
          <w:bCs/>
          <w:color w:val="000000"/>
          <w:sz w:val="16"/>
          <w:szCs w:val="16"/>
          <w:lang w:val="uk-UA" w:eastAsia="ru-RU"/>
        </w:rPr>
      </w:pPr>
      <w:r w:rsidRPr="002E28D1">
        <w:rPr>
          <w:rFonts w:eastAsia="Times New Roman" w:cs="Times New Roman"/>
          <w:bCs/>
          <w:color w:val="000000"/>
          <w:sz w:val="16"/>
          <w:szCs w:val="16"/>
          <w:lang w:eastAsia="ru-RU"/>
        </w:rPr>
        <w:t xml:space="preserve">                  </w:t>
      </w:r>
      <w:r w:rsidRPr="002E28D1">
        <w:rPr>
          <w:rFonts w:eastAsia="Times New Roman" w:cs="Times New Roman"/>
          <w:bCs/>
          <w:color w:val="000000"/>
          <w:sz w:val="16"/>
          <w:szCs w:val="16"/>
          <w:lang w:val="uk-UA" w:eastAsia="ru-RU"/>
        </w:rPr>
        <w:t>вихідний реєстраційний</w:t>
      </w:r>
      <w:r w:rsidRPr="002E28D1">
        <w:rPr>
          <w:rFonts w:eastAsia="Times New Roman" w:cs="Times New Roman"/>
          <w:bCs/>
          <w:color w:val="000000"/>
          <w:sz w:val="16"/>
          <w:szCs w:val="16"/>
          <w:lang w:val="uk-UA" w:eastAsia="ru-RU"/>
        </w:rPr>
        <w:br/>
        <w:t xml:space="preserve">                  номер електронного документа)</w:t>
      </w:r>
    </w:p>
    <w:p w:rsidR="002E28D1" w:rsidRPr="002E28D1" w:rsidRDefault="002E28D1" w:rsidP="002E28D1">
      <w:pPr>
        <w:outlineLvl w:val="2"/>
        <w:rPr>
          <w:rFonts w:eastAsia="Times New Roman" w:cs="Times New Roman"/>
          <w:bCs/>
          <w:color w:val="000000"/>
          <w:sz w:val="16"/>
          <w:szCs w:val="16"/>
          <w:lang w:val="uk-UA" w:eastAsia="ru-RU"/>
        </w:rPr>
      </w:pPr>
    </w:p>
    <w:p w:rsidR="002E28D1" w:rsidRPr="002E28D1" w:rsidRDefault="002E28D1" w:rsidP="002E28D1">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2E28D1" w:rsidRPr="002E28D1" w:rsidTr="009B22F8">
        <w:tc>
          <w:tcPr>
            <w:tcW w:w="5000" w:type="pct"/>
            <w:tcMar>
              <w:top w:w="60" w:type="dxa"/>
              <w:left w:w="60" w:type="dxa"/>
              <w:bottom w:w="60" w:type="dxa"/>
              <w:right w:w="60" w:type="dxa"/>
            </w:tcMar>
            <w:vAlign w:val="center"/>
          </w:tcPr>
          <w:p w:rsidR="002E28D1" w:rsidRPr="002E28D1" w:rsidRDefault="002E28D1" w:rsidP="002E28D1">
            <w:pPr>
              <w:spacing w:before="100" w:beforeAutospacing="1" w:after="100" w:afterAutospacing="1"/>
              <w:jc w:val="both"/>
              <w:rPr>
                <w:rFonts w:eastAsia="Times New Roman" w:cs="Times New Roman"/>
                <w:i/>
                <w:color w:val="000000"/>
                <w:sz w:val="20"/>
                <w:szCs w:val="20"/>
                <w:lang w:val="uk-UA" w:eastAsia="ru-RU"/>
              </w:rPr>
            </w:pPr>
            <w:r w:rsidRPr="002E28D1">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2E28D1" w:rsidRPr="002E28D1" w:rsidRDefault="002E28D1" w:rsidP="002E28D1">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2E28D1" w:rsidRPr="002E28D1" w:rsidTr="009B22F8">
        <w:tc>
          <w:tcPr>
            <w:tcW w:w="156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 w:val="20"/>
                <w:szCs w:val="20"/>
                <w:lang w:val="en-US" w:eastAsia="ru-RU"/>
              </w:rPr>
            </w:pPr>
            <w:r w:rsidRPr="002E28D1">
              <w:rPr>
                <w:rFonts w:eastAsia="Times New Roman" w:cs="Times New Roman"/>
                <w:color w:val="000000"/>
                <w:sz w:val="20"/>
                <w:szCs w:val="20"/>
                <w:lang w:val="en-US" w:eastAsia="ru-RU"/>
              </w:rPr>
              <w:t>В.о. директора</w:t>
            </w:r>
          </w:p>
        </w:tc>
        <w:tc>
          <w:tcPr>
            <w:tcW w:w="180"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 w:val="20"/>
                <w:szCs w:val="20"/>
                <w:lang w:eastAsia="ru-RU"/>
              </w:rPr>
            </w:pPr>
            <w:r w:rsidRPr="002E28D1">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 w:val="20"/>
                <w:szCs w:val="20"/>
                <w:lang w:eastAsia="ru-RU"/>
              </w:rPr>
            </w:pPr>
            <w:r w:rsidRPr="002E28D1">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 w:val="20"/>
                <w:szCs w:val="20"/>
                <w:lang w:eastAsia="ru-RU"/>
              </w:rPr>
            </w:pPr>
            <w:r w:rsidRPr="002E28D1">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2E28D1" w:rsidRPr="002E28D1" w:rsidRDefault="002E28D1" w:rsidP="002E28D1">
            <w:pPr>
              <w:ind w:left="1280" w:hanging="591"/>
              <w:jc w:val="center"/>
              <w:rPr>
                <w:rFonts w:eastAsia="Times New Roman" w:cs="Times New Roman"/>
                <w:color w:val="000000"/>
                <w:sz w:val="20"/>
                <w:szCs w:val="20"/>
                <w:lang w:val="en-US" w:eastAsia="ru-RU"/>
              </w:rPr>
            </w:pPr>
            <w:r w:rsidRPr="002E28D1">
              <w:rPr>
                <w:rFonts w:eastAsia="Times New Roman" w:cs="Times New Roman"/>
                <w:color w:val="000000"/>
                <w:sz w:val="20"/>
                <w:szCs w:val="20"/>
                <w:lang w:val="en-US" w:eastAsia="ru-RU"/>
              </w:rPr>
              <w:t>Строкоус Микола Кузьмович</w:t>
            </w:r>
          </w:p>
        </w:tc>
      </w:tr>
      <w:tr w:rsidR="002E28D1" w:rsidRPr="002E28D1" w:rsidTr="009B22F8">
        <w:tc>
          <w:tcPr>
            <w:tcW w:w="156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r w:rsidRPr="002E28D1">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r w:rsidRPr="002E28D1">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r w:rsidRPr="002E28D1">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r w:rsidRPr="002E28D1">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r w:rsidRPr="002E28D1">
              <w:rPr>
                <w:rFonts w:eastAsia="Times New Roman" w:cs="Times New Roman"/>
                <w:color w:val="000000"/>
                <w:sz w:val="20"/>
                <w:szCs w:val="20"/>
                <w:lang w:eastAsia="ru-RU"/>
              </w:rPr>
              <w:t>(прізвище та ініціали керівника)</w:t>
            </w:r>
          </w:p>
        </w:tc>
      </w:tr>
      <w:tr w:rsidR="002E28D1" w:rsidRPr="002E28D1" w:rsidTr="009B22F8">
        <w:trPr>
          <w:trHeight w:val="121"/>
        </w:trPr>
        <w:tc>
          <w:tcPr>
            <w:tcW w:w="5460" w:type="dxa"/>
            <w:gridSpan w:val="4"/>
            <w:vMerge w:val="restart"/>
            <w:tcMar>
              <w:top w:w="30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 w:val="20"/>
                <w:szCs w:val="20"/>
                <w:lang w:val="en-US" w:eastAsia="ru-RU"/>
              </w:rPr>
            </w:pPr>
          </w:p>
        </w:tc>
      </w:tr>
      <w:tr w:rsidR="002E28D1" w:rsidRPr="002E28D1" w:rsidTr="009B22F8">
        <w:trPr>
          <w:trHeight w:val="44"/>
        </w:trPr>
        <w:tc>
          <w:tcPr>
            <w:tcW w:w="5460" w:type="dxa"/>
            <w:gridSpan w:val="4"/>
            <w:vMerge/>
            <w:vAlign w:val="center"/>
          </w:tcPr>
          <w:p w:rsidR="002E28D1" w:rsidRPr="002E28D1" w:rsidRDefault="002E28D1" w:rsidP="002E28D1">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color w:val="000000"/>
                <w:szCs w:val="24"/>
                <w:lang w:eastAsia="ru-RU"/>
              </w:rPr>
            </w:pPr>
          </w:p>
        </w:tc>
      </w:tr>
      <w:tr w:rsidR="002E28D1" w:rsidRPr="002E28D1" w:rsidTr="009B22F8">
        <w:tc>
          <w:tcPr>
            <w:tcW w:w="9601" w:type="dxa"/>
            <w:gridSpan w:val="5"/>
            <w:tcMar>
              <w:top w:w="60" w:type="dxa"/>
              <w:left w:w="60" w:type="dxa"/>
              <w:bottom w:w="60" w:type="dxa"/>
              <w:right w:w="60" w:type="dxa"/>
            </w:tcMar>
            <w:vAlign w:val="center"/>
          </w:tcPr>
          <w:p w:rsidR="002E28D1" w:rsidRPr="002E28D1" w:rsidRDefault="002E28D1" w:rsidP="002E28D1">
            <w:pPr>
              <w:spacing w:before="100" w:beforeAutospacing="1" w:after="100" w:afterAutospacing="1"/>
              <w:jc w:val="center"/>
              <w:rPr>
                <w:rFonts w:eastAsia="Times New Roman" w:cs="Times New Roman"/>
                <w:b/>
                <w:bCs/>
                <w:color w:val="000000"/>
                <w:szCs w:val="24"/>
                <w:lang w:eastAsia="ru-RU"/>
              </w:rPr>
            </w:pPr>
            <w:r w:rsidRPr="002E28D1">
              <w:rPr>
                <w:rFonts w:eastAsia="Times New Roman" w:cs="Times New Roman"/>
                <w:b/>
                <w:bCs/>
                <w:color w:val="000000"/>
                <w:szCs w:val="24"/>
                <w:lang w:eastAsia="ru-RU"/>
              </w:rPr>
              <w:t>Річна інформація емітента цінних паперів</w:t>
            </w:r>
            <w:r w:rsidRPr="002E28D1">
              <w:rPr>
                <w:rFonts w:eastAsia="Times New Roman" w:cs="Times New Roman"/>
                <w:b/>
                <w:bCs/>
                <w:color w:val="000000"/>
                <w:szCs w:val="24"/>
                <w:lang w:eastAsia="ru-RU"/>
              </w:rPr>
              <w:br/>
              <w:t xml:space="preserve">за 2019 рік </w:t>
            </w:r>
          </w:p>
        </w:tc>
      </w:tr>
    </w:tbl>
    <w:p w:rsidR="002E28D1" w:rsidRPr="002E28D1" w:rsidRDefault="002E28D1" w:rsidP="002E28D1">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2E28D1" w:rsidRPr="002E28D1" w:rsidTr="009B22F8">
        <w:tc>
          <w:tcPr>
            <w:tcW w:w="5000" w:type="pct"/>
            <w:gridSpan w:val="2"/>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color w:val="000000"/>
                <w:szCs w:val="24"/>
                <w:lang w:eastAsia="ru-RU"/>
              </w:rPr>
            </w:pPr>
            <w:r w:rsidRPr="002E28D1">
              <w:rPr>
                <w:rFonts w:eastAsia="Times New Roman" w:cs="Times New Roman"/>
                <w:b/>
                <w:bCs/>
                <w:color w:val="000000"/>
                <w:szCs w:val="24"/>
                <w:lang w:val="en-US" w:eastAsia="ru-RU"/>
              </w:rPr>
              <w:t>I</w:t>
            </w:r>
            <w:r w:rsidRPr="002E28D1">
              <w:rPr>
                <w:rFonts w:eastAsia="Times New Roman" w:cs="Times New Roman"/>
                <w:b/>
                <w:bCs/>
                <w:color w:val="000000"/>
                <w:szCs w:val="24"/>
                <w:lang w:eastAsia="ru-RU"/>
              </w:rPr>
              <w:t>. Загальні відомості</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rPr>
                <w:rFonts w:eastAsia="Times New Roman" w:cs="Times New Roman"/>
                <w:b/>
                <w:color w:val="000000"/>
                <w:sz w:val="20"/>
                <w:szCs w:val="20"/>
                <w:lang w:eastAsia="ru-RU"/>
              </w:rPr>
            </w:pPr>
            <w:r w:rsidRPr="002E28D1">
              <w:rPr>
                <w:rFonts w:eastAsia="Times New Roman" w:cs="Times New Roman"/>
                <w:b/>
                <w:color w:val="000000"/>
                <w:sz w:val="20"/>
                <w:szCs w:val="20"/>
                <w:lang w:eastAsia="ru-RU"/>
              </w:rPr>
              <w:t>1. Повне найменування емітента</w:t>
            </w:r>
          </w:p>
        </w:tc>
        <w:tc>
          <w:tcPr>
            <w:tcW w:w="3641" w:type="pct"/>
            <w:vAlign w:val="center"/>
          </w:tcPr>
          <w:p w:rsidR="002E28D1" w:rsidRPr="000B34ED" w:rsidRDefault="002E28D1" w:rsidP="002E28D1">
            <w:pPr>
              <w:rPr>
                <w:rFonts w:eastAsia="Times New Roman" w:cs="Times New Roman"/>
                <w:sz w:val="20"/>
                <w:szCs w:val="20"/>
                <w:lang w:eastAsia="ru-RU"/>
              </w:rPr>
            </w:pPr>
            <w:r w:rsidRPr="000B34ED">
              <w:rPr>
                <w:rFonts w:eastAsia="Times New Roman" w:cs="Times New Roman"/>
                <w:sz w:val="20"/>
                <w:szCs w:val="20"/>
                <w:lang w:eastAsia="ru-RU"/>
              </w:rPr>
              <w:t>Приватне акц</w:t>
            </w:r>
            <w:r w:rsidRPr="002E28D1">
              <w:rPr>
                <w:rFonts w:eastAsia="Times New Roman" w:cs="Times New Roman"/>
                <w:sz w:val="20"/>
                <w:szCs w:val="20"/>
                <w:lang w:val="en-US" w:eastAsia="ru-RU"/>
              </w:rPr>
              <w:t>i</w:t>
            </w:r>
            <w:r w:rsidRPr="000B34ED">
              <w:rPr>
                <w:rFonts w:eastAsia="Times New Roman" w:cs="Times New Roman"/>
                <w:sz w:val="20"/>
                <w:szCs w:val="20"/>
                <w:lang w:eastAsia="ru-RU"/>
              </w:rPr>
              <w:t>онерне товариство "Деревообробний завод "Яв</w:t>
            </w:r>
            <w:r w:rsidRPr="002E28D1">
              <w:rPr>
                <w:rFonts w:eastAsia="Times New Roman" w:cs="Times New Roman"/>
                <w:sz w:val="20"/>
                <w:szCs w:val="20"/>
                <w:lang w:val="en-US" w:eastAsia="ru-RU"/>
              </w:rPr>
              <w:t>i</w:t>
            </w:r>
            <w:r w:rsidRPr="000B34ED">
              <w:rPr>
                <w:rFonts w:eastAsia="Times New Roman" w:cs="Times New Roman"/>
                <w:sz w:val="20"/>
                <w:szCs w:val="20"/>
                <w:lang w:eastAsia="ru-RU"/>
              </w:rPr>
              <w:t>р"</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rPr>
                <w:rFonts w:eastAsia="Times New Roman" w:cs="Times New Roman"/>
                <w:b/>
                <w:color w:val="000000"/>
                <w:sz w:val="20"/>
                <w:szCs w:val="20"/>
                <w:lang w:eastAsia="ru-RU"/>
              </w:rPr>
            </w:pPr>
            <w:r w:rsidRPr="002E28D1">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Акцiонерне товариство</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rPr>
                <w:rFonts w:eastAsia="Times New Roman" w:cs="Times New Roman"/>
                <w:b/>
                <w:color w:val="000000"/>
                <w:sz w:val="20"/>
                <w:szCs w:val="20"/>
                <w:lang w:eastAsia="ru-RU"/>
              </w:rPr>
            </w:pPr>
            <w:r w:rsidRPr="002E28D1">
              <w:rPr>
                <w:rFonts w:eastAsia="Times New Roman" w:cs="Times New Roman"/>
                <w:b/>
                <w:color w:val="000000"/>
                <w:sz w:val="20"/>
                <w:szCs w:val="20"/>
                <w:lang w:eastAsia="ru-RU"/>
              </w:rPr>
              <w:t xml:space="preserve">3. </w:t>
            </w:r>
            <w:r w:rsidRPr="002E28D1">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19026166</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rPr>
                <w:rFonts w:eastAsia="Times New Roman" w:cs="Times New Roman"/>
                <w:b/>
                <w:color w:val="000000"/>
                <w:sz w:val="20"/>
                <w:szCs w:val="20"/>
                <w:lang w:eastAsia="ru-RU"/>
              </w:rPr>
            </w:pPr>
            <w:r w:rsidRPr="002E28D1">
              <w:rPr>
                <w:rFonts w:eastAsia="Times New Roman" w:cs="Times New Roman"/>
                <w:b/>
                <w:color w:val="000000"/>
                <w:sz w:val="20"/>
                <w:szCs w:val="20"/>
                <w:lang w:eastAsia="ru-RU"/>
              </w:rPr>
              <w:t>4. Місцезнаходження емітента</w:t>
            </w:r>
          </w:p>
        </w:tc>
        <w:tc>
          <w:tcPr>
            <w:tcW w:w="3641" w:type="pct"/>
            <w:vAlign w:val="center"/>
          </w:tcPr>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uk-UA" w:eastAsia="ru-RU"/>
              </w:rPr>
              <w:t>04050 м. Київ Шевченкiвський м. Київ, вул. Юрiя Iллєнка, 2/10</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rPr>
                <w:rFonts w:eastAsia="Times New Roman" w:cs="Times New Roman"/>
                <w:b/>
                <w:color w:val="000000"/>
                <w:sz w:val="20"/>
                <w:szCs w:val="20"/>
                <w:lang w:eastAsia="ru-RU"/>
              </w:rPr>
            </w:pPr>
            <w:r w:rsidRPr="002E28D1">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(044) 481-26-69 (044) 486-79-56</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rPr>
                <w:rFonts w:eastAsia="Times New Roman" w:cs="Times New Roman"/>
                <w:b/>
                <w:color w:val="000000"/>
                <w:sz w:val="20"/>
                <w:szCs w:val="20"/>
                <w:lang w:eastAsia="ru-RU"/>
              </w:rPr>
            </w:pPr>
            <w:r w:rsidRPr="002E28D1">
              <w:rPr>
                <w:rFonts w:eastAsia="Times New Roman" w:cs="Times New Roman"/>
                <w:b/>
                <w:color w:val="000000"/>
                <w:sz w:val="20"/>
                <w:szCs w:val="20"/>
                <w:lang w:eastAsia="ru-RU"/>
              </w:rPr>
              <w:t xml:space="preserve">6. </w:t>
            </w:r>
            <w:r w:rsidRPr="002E28D1">
              <w:rPr>
                <w:rFonts w:eastAsia="Times New Roman" w:cs="Times New Roman"/>
                <w:b/>
                <w:color w:val="000000"/>
                <w:sz w:val="20"/>
                <w:szCs w:val="20"/>
                <w:lang w:val="uk-UA" w:eastAsia="ru-RU"/>
              </w:rPr>
              <w:t>Адреса електронної пошти</w:t>
            </w:r>
          </w:p>
        </w:tc>
        <w:tc>
          <w:tcPr>
            <w:tcW w:w="3641" w:type="pct"/>
            <w:vAlign w:val="center"/>
          </w:tcPr>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yavir@artem.ua</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spacing w:before="100" w:beforeAutospacing="1" w:after="100" w:afterAutospacing="1"/>
              <w:jc w:val="both"/>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15.04.2020</w:t>
            </w:r>
          </w:p>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6 "Затвердити рiчну iнформацiю ПрАТ "ДОЗ "Явiр" за 2019р."</w:t>
            </w:r>
          </w:p>
        </w:tc>
      </w:tr>
      <w:tr w:rsidR="002E28D1" w:rsidRPr="002E28D1" w:rsidTr="009B22F8">
        <w:tc>
          <w:tcPr>
            <w:tcW w:w="1359" w:type="pct"/>
            <w:tcMar>
              <w:top w:w="60" w:type="dxa"/>
              <w:left w:w="60" w:type="dxa"/>
              <w:bottom w:w="60" w:type="dxa"/>
              <w:right w:w="60" w:type="dxa"/>
            </w:tcMar>
            <w:vAlign w:val="center"/>
          </w:tcPr>
          <w:p w:rsidR="002E28D1" w:rsidRPr="002E28D1" w:rsidRDefault="002E28D1" w:rsidP="002E28D1">
            <w:pPr>
              <w:spacing w:before="100" w:beforeAutospacing="1" w:after="100" w:afterAutospacing="1"/>
              <w:jc w:val="both"/>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w:t>
            </w:r>
            <w:r w:rsidRPr="002E28D1">
              <w:rPr>
                <w:rFonts w:eastAsia="Times New Roman" w:cs="Times New Roman"/>
                <w:b/>
                <w:color w:val="000000"/>
                <w:sz w:val="20"/>
                <w:szCs w:val="20"/>
                <w:lang w:val="uk-UA" w:eastAsia="ru-RU"/>
              </w:rPr>
              <w:lastRenderedPageBreak/>
              <w:t>імені учасника фондового ринку</w:t>
            </w:r>
          </w:p>
        </w:tc>
        <w:tc>
          <w:tcPr>
            <w:tcW w:w="3641" w:type="pct"/>
            <w:vAlign w:val="center"/>
          </w:tcPr>
          <w:p w:rsidR="002E28D1" w:rsidRPr="000B34ED" w:rsidRDefault="002E28D1" w:rsidP="002E28D1">
            <w:pPr>
              <w:rPr>
                <w:rFonts w:eastAsia="Times New Roman" w:cs="Times New Roman"/>
                <w:sz w:val="20"/>
                <w:szCs w:val="20"/>
                <w:lang w:eastAsia="ru-RU"/>
              </w:rPr>
            </w:pPr>
            <w:r w:rsidRPr="000B34ED">
              <w:rPr>
                <w:rFonts w:eastAsia="Times New Roman" w:cs="Times New Roman"/>
                <w:sz w:val="20"/>
                <w:szCs w:val="20"/>
                <w:lang w:eastAsia="ru-RU"/>
              </w:rPr>
              <w:lastRenderedPageBreak/>
              <w:t xml:space="preserve">Державна установа "Агентство з розвитку </w:t>
            </w:r>
            <w:r w:rsidRPr="002E28D1">
              <w:rPr>
                <w:rFonts w:eastAsia="Times New Roman" w:cs="Times New Roman"/>
                <w:sz w:val="20"/>
                <w:szCs w:val="20"/>
                <w:lang w:val="en-US" w:eastAsia="ru-RU"/>
              </w:rPr>
              <w:t>i</w:t>
            </w:r>
            <w:r w:rsidRPr="000B34ED">
              <w:rPr>
                <w:rFonts w:eastAsia="Times New Roman" w:cs="Times New Roman"/>
                <w:sz w:val="20"/>
                <w:szCs w:val="20"/>
                <w:lang w:eastAsia="ru-RU"/>
              </w:rPr>
              <w:t>нфраструктури фондового ринку України"</w:t>
            </w:r>
          </w:p>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21676262</w:t>
            </w:r>
          </w:p>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Україна</w:t>
            </w:r>
          </w:p>
          <w:p w:rsidR="002E28D1" w:rsidRPr="002E28D1" w:rsidRDefault="002E28D1" w:rsidP="002E28D1">
            <w:pPr>
              <w:rPr>
                <w:rFonts w:eastAsia="Times New Roman" w:cs="Times New Roman"/>
                <w:sz w:val="20"/>
                <w:szCs w:val="20"/>
                <w:lang w:val="en-US" w:eastAsia="ru-RU"/>
              </w:rPr>
            </w:pPr>
            <w:r w:rsidRPr="002E28D1">
              <w:rPr>
                <w:rFonts w:eastAsia="Times New Roman" w:cs="Times New Roman"/>
                <w:sz w:val="20"/>
                <w:szCs w:val="20"/>
                <w:lang w:val="en-US" w:eastAsia="ru-RU"/>
              </w:rPr>
              <w:t>DR/00001/APA</w:t>
            </w:r>
          </w:p>
        </w:tc>
      </w:tr>
      <w:tr w:rsidR="002E28D1" w:rsidRPr="002E28D1" w:rsidTr="009B22F8">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2E28D1" w:rsidRPr="002E28D1" w:rsidRDefault="002E28D1" w:rsidP="002E28D1">
            <w:pPr>
              <w:jc w:val="center"/>
              <w:rPr>
                <w:rFonts w:eastAsia="Times New Roman" w:cs="Times New Roman"/>
                <w:b/>
                <w:bCs/>
                <w:szCs w:val="24"/>
                <w:lang w:eastAsia="ru-RU"/>
              </w:rPr>
            </w:pPr>
            <w:r w:rsidRPr="002E28D1">
              <w:rPr>
                <w:rFonts w:eastAsia="Times New Roman" w:cs="Times New Roman"/>
                <w:b/>
                <w:bCs/>
                <w:szCs w:val="24"/>
                <w:lang w:val="en-US" w:eastAsia="ru-RU"/>
              </w:rPr>
              <w:t>II</w:t>
            </w:r>
            <w:r w:rsidRPr="002E28D1">
              <w:rPr>
                <w:rFonts w:eastAsia="Times New Roman" w:cs="Times New Roman"/>
                <w:b/>
                <w:bCs/>
                <w:szCs w:val="24"/>
                <w:lang w:eastAsia="ru-RU"/>
              </w:rPr>
              <w:t>. Дані про дату та місце оприлюднення річної інформації</w:t>
            </w:r>
          </w:p>
        </w:tc>
      </w:tr>
    </w:tbl>
    <w:p w:rsidR="002E28D1" w:rsidRPr="002E28D1" w:rsidRDefault="002E28D1" w:rsidP="002E28D1">
      <w:pPr>
        <w:rPr>
          <w:rFonts w:eastAsia="Times New Roman" w:cs="Times New Roman"/>
          <w:vanish/>
          <w:color w:val="000000"/>
          <w:szCs w:val="24"/>
          <w:lang w:eastAsia="ru-RU"/>
        </w:rPr>
      </w:pPr>
    </w:p>
    <w:p w:rsidR="002E28D1" w:rsidRPr="002E28D1" w:rsidRDefault="002E28D1" w:rsidP="002E28D1">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2E28D1" w:rsidRPr="002E28D1" w:rsidTr="009B22F8">
        <w:tc>
          <w:tcPr>
            <w:tcW w:w="2580" w:type="dxa"/>
            <w:tcMar>
              <w:top w:w="60" w:type="dxa"/>
              <w:left w:w="60" w:type="dxa"/>
              <w:bottom w:w="60" w:type="dxa"/>
              <w:right w:w="60" w:type="dxa"/>
            </w:tcMar>
            <w:vAlign w:val="bottom"/>
          </w:tcPr>
          <w:p w:rsidR="002E28D1" w:rsidRPr="002E28D1" w:rsidRDefault="002E28D1" w:rsidP="002E28D1">
            <w:pPr>
              <w:rPr>
                <w:rFonts w:eastAsia="Times New Roman" w:cs="Times New Roman"/>
                <w:b/>
                <w:sz w:val="20"/>
                <w:szCs w:val="20"/>
                <w:lang w:eastAsia="ru-RU"/>
              </w:rPr>
            </w:pPr>
            <w:r w:rsidRPr="002E28D1">
              <w:rPr>
                <w:rFonts w:eastAsia="Times New Roman" w:cs="Times New Roman"/>
                <w:b/>
                <w:color w:val="000000"/>
                <w:sz w:val="20"/>
                <w:szCs w:val="20"/>
                <w:lang w:val="uk-UA" w:eastAsia="ru-RU"/>
              </w:rPr>
              <w:t>Повідомлення розміщено на власному</w:t>
            </w:r>
            <w:r w:rsidRPr="002E28D1">
              <w:rPr>
                <w:rFonts w:eastAsia="Times New Roman" w:cs="Times New Roman"/>
                <w:b/>
                <w:color w:val="000000"/>
                <w:sz w:val="20"/>
                <w:szCs w:val="20"/>
                <w:lang w:val="uk-UA" w:eastAsia="ru-RU"/>
              </w:rPr>
              <w:br/>
              <w:t>веб-сайті учасника фондового ринку</w:t>
            </w:r>
          </w:p>
        </w:tc>
        <w:tc>
          <w:tcPr>
            <w:tcW w:w="4568" w:type="dxa"/>
            <w:tcMar>
              <w:top w:w="60" w:type="dxa"/>
              <w:left w:w="60" w:type="dxa"/>
              <w:bottom w:w="60" w:type="dxa"/>
              <w:right w:w="60" w:type="dxa"/>
            </w:tcMar>
            <w:vAlign w:val="bottom"/>
          </w:tcPr>
          <w:p w:rsidR="002E28D1" w:rsidRPr="000B34ED" w:rsidRDefault="002E28D1" w:rsidP="002E28D1">
            <w:pPr>
              <w:jc w:val="center"/>
              <w:rPr>
                <w:rFonts w:eastAsia="Times New Roman" w:cs="Times New Roman"/>
                <w:sz w:val="20"/>
                <w:szCs w:val="20"/>
                <w:lang w:eastAsia="ru-RU"/>
              </w:rPr>
            </w:pPr>
            <w:r w:rsidRPr="002E28D1">
              <w:rPr>
                <w:rFonts w:eastAsia="Times New Roman" w:cs="Times New Roman"/>
                <w:sz w:val="20"/>
                <w:szCs w:val="20"/>
                <w:lang w:val="en-US" w:eastAsia="ru-RU"/>
              </w:rPr>
              <w:t>http</w:t>
            </w:r>
            <w:r w:rsidRPr="000B34ED">
              <w:rPr>
                <w:rFonts w:eastAsia="Times New Roman" w:cs="Times New Roman"/>
                <w:sz w:val="20"/>
                <w:szCs w:val="20"/>
                <w:lang w:eastAsia="ru-RU"/>
              </w:rPr>
              <w:t>://</w:t>
            </w:r>
            <w:r w:rsidRPr="002E28D1">
              <w:rPr>
                <w:rFonts w:eastAsia="Times New Roman" w:cs="Times New Roman"/>
                <w:sz w:val="20"/>
                <w:szCs w:val="20"/>
                <w:lang w:val="en-US" w:eastAsia="ru-RU"/>
              </w:rPr>
              <w:t>www</w:t>
            </w:r>
            <w:r w:rsidRPr="000B34ED">
              <w:rPr>
                <w:rFonts w:eastAsia="Times New Roman" w:cs="Times New Roman"/>
                <w:sz w:val="20"/>
                <w:szCs w:val="20"/>
                <w:lang w:eastAsia="ru-RU"/>
              </w:rPr>
              <w:t>.</w:t>
            </w:r>
            <w:r w:rsidRPr="002E28D1">
              <w:rPr>
                <w:rFonts w:eastAsia="Times New Roman" w:cs="Times New Roman"/>
                <w:sz w:val="20"/>
                <w:szCs w:val="20"/>
                <w:lang w:val="en-US" w:eastAsia="ru-RU"/>
              </w:rPr>
              <w:t>yavir</w:t>
            </w:r>
            <w:r w:rsidRPr="000B34ED">
              <w:rPr>
                <w:rFonts w:eastAsia="Times New Roman" w:cs="Times New Roman"/>
                <w:sz w:val="20"/>
                <w:szCs w:val="20"/>
                <w:lang w:eastAsia="ru-RU"/>
              </w:rPr>
              <w:t>.</w:t>
            </w:r>
            <w:r w:rsidRPr="002E28D1">
              <w:rPr>
                <w:rFonts w:eastAsia="Times New Roman" w:cs="Times New Roman"/>
                <w:sz w:val="20"/>
                <w:szCs w:val="20"/>
                <w:lang w:val="en-US" w:eastAsia="ru-RU"/>
              </w:rPr>
              <w:t>kiev</w:t>
            </w:r>
            <w:r w:rsidRPr="000B34ED">
              <w:rPr>
                <w:rFonts w:eastAsia="Times New Roman" w:cs="Times New Roman"/>
                <w:sz w:val="20"/>
                <w:szCs w:val="20"/>
                <w:lang w:eastAsia="ru-RU"/>
              </w:rPr>
              <w:t>.</w:t>
            </w:r>
            <w:r w:rsidRPr="002E28D1">
              <w:rPr>
                <w:rFonts w:eastAsia="Times New Roman" w:cs="Times New Roman"/>
                <w:sz w:val="20"/>
                <w:szCs w:val="20"/>
                <w:lang w:val="en-US" w:eastAsia="ru-RU"/>
              </w:rPr>
              <w:t>ua</w:t>
            </w:r>
          </w:p>
        </w:tc>
        <w:tc>
          <w:tcPr>
            <w:tcW w:w="292" w:type="dxa"/>
            <w:tcMar>
              <w:top w:w="60" w:type="dxa"/>
              <w:left w:w="60" w:type="dxa"/>
              <w:bottom w:w="60" w:type="dxa"/>
              <w:right w:w="60" w:type="dxa"/>
            </w:tcMar>
            <w:vAlign w:val="bottom"/>
          </w:tcPr>
          <w:p w:rsidR="002E28D1" w:rsidRPr="002E28D1" w:rsidRDefault="002E28D1" w:rsidP="002E28D1">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sz w:val="20"/>
                <w:szCs w:val="20"/>
                <w:lang w:val="en-US" w:eastAsia="ru-RU"/>
              </w:rPr>
            </w:pPr>
            <w:r w:rsidRPr="002E28D1">
              <w:rPr>
                <w:rFonts w:eastAsia="Times New Roman" w:cs="Times New Roman"/>
                <w:sz w:val="20"/>
                <w:szCs w:val="20"/>
                <w:lang w:val="en-US" w:eastAsia="ru-RU"/>
              </w:rPr>
              <w:t>21.04.2020</w:t>
            </w:r>
          </w:p>
        </w:tc>
      </w:tr>
      <w:tr w:rsidR="002E28D1" w:rsidRPr="002E28D1" w:rsidTr="009B22F8">
        <w:tc>
          <w:tcPr>
            <w:tcW w:w="2580"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Cs w:val="24"/>
                <w:lang w:eastAsia="ru-RU"/>
              </w:rPr>
            </w:pPr>
            <w:r w:rsidRPr="002E28D1">
              <w:rPr>
                <w:rFonts w:eastAsia="Times New Roman" w:cs="Times New Roman"/>
                <w:b/>
                <w:bCs/>
                <w:szCs w:val="24"/>
                <w:lang w:eastAsia="ru-RU"/>
              </w:rPr>
              <w:t> </w:t>
            </w:r>
          </w:p>
        </w:tc>
        <w:tc>
          <w:tcPr>
            <w:tcW w:w="4568"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sz w:val="16"/>
                <w:szCs w:val="16"/>
                <w:lang w:eastAsia="ru-RU"/>
              </w:rPr>
            </w:pPr>
            <w:r w:rsidRPr="002E28D1">
              <w:rPr>
                <w:rFonts w:eastAsia="Times New Roman" w:cs="Times New Roman"/>
                <w:sz w:val="16"/>
                <w:szCs w:val="16"/>
                <w:lang w:eastAsia="ru-RU"/>
              </w:rPr>
              <w:t>(адреса сторінки)</w:t>
            </w:r>
          </w:p>
        </w:tc>
        <w:tc>
          <w:tcPr>
            <w:tcW w:w="29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sz w:val="16"/>
                <w:szCs w:val="16"/>
                <w:lang w:eastAsia="ru-RU"/>
              </w:rPr>
            </w:pPr>
            <w:r w:rsidRPr="002E28D1">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sz w:val="16"/>
                <w:szCs w:val="16"/>
                <w:lang w:eastAsia="ru-RU"/>
              </w:rPr>
            </w:pPr>
            <w:r w:rsidRPr="002E28D1">
              <w:rPr>
                <w:rFonts w:eastAsia="Times New Roman" w:cs="Times New Roman"/>
                <w:sz w:val="16"/>
                <w:szCs w:val="16"/>
                <w:lang w:eastAsia="ru-RU"/>
              </w:rPr>
              <w:t>(дата)</w:t>
            </w:r>
          </w:p>
        </w:tc>
      </w:tr>
    </w:tbl>
    <w:p w:rsidR="002E28D1" w:rsidRPr="002E28D1" w:rsidRDefault="002E28D1" w:rsidP="002E28D1">
      <w:pPr>
        <w:rPr>
          <w:rFonts w:eastAsia="Times New Roman" w:cs="Times New Roman"/>
          <w:szCs w:val="24"/>
          <w:lang w:eastAsia="ru-RU"/>
        </w:rPr>
      </w:pPr>
    </w:p>
    <w:p w:rsidR="002E28D1" w:rsidRDefault="002E28D1">
      <w:pPr>
        <w:sectPr w:rsidR="002E28D1" w:rsidSect="002E28D1">
          <w:pgSz w:w="11906" w:h="16838"/>
          <w:pgMar w:top="363" w:right="567" w:bottom="363" w:left="1417" w:header="708" w:footer="708" w:gutter="0"/>
          <w:cols w:space="708"/>
          <w:docGrid w:linePitch="360"/>
        </w:sectPr>
      </w:pPr>
    </w:p>
    <w:p w:rsidR="002E28D1" w:rsidRPr="002E28D1" w:rsidRDefault="002E28D1" w:rsidP="002E28D1">
      <w:pPr>
        <w:spacing w:after="300"/>
        <w:ind w:right="-1353"/>
        <w:jc w:val="center"/>
        <w:outlineLvl w:val="2"/>
        <w:rPr>
          <w:rFonts w:eastAsia="Times New Roman" w:cs="Times New Roman"/>
          <w:b/>
          <w:bCs/>
          <w:color w:val="000000"/>
          <w:sz w:val="28"/>
          <w:szCs w:val="28"/>
          <w:lang w:val="en-US" w:eastAsia="uk-UA"/>
        </w:rPr>
      </w:pPr>
      <w:r w:rsidRPr="002E28D1">
        <w:rPr>
          <w:rFonts w:eastAsia="Times New Roman" w:cs="Times New Roman"/>
          <w:b/>
          <w:bCs/>
          <w:color w:val="000000"/>
          <w:sz w:val="28"/>
          <w:szCs w:val="28"/>
          <w:lang w:val="uk-UA"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2E28D1" w:rsidRPr="000B34ED" w:rsidTr="009B22F8">
        <w:tc>
          <w:tcPr>
            <w:tcW w:w="10266" w:type="dxa"/>
            <w:gridSpan w:val="2"/>
            <w:tcMar>
              <w:top w:w="60" w:type="dxa"/>
              <w:left w:w="60" w:type="dxa"/>
              <w:bottom w:w="60" w:type="dxa"/>
              <w:right w:w="60" w:type="dxa"/>
            </w:tcMar>
            <w:vAlign w:val="center"/>
          </w:tcPr>
          <w:p w:rsidR="002E28D1" w:rsidRPr="002E28D1" w:rsidRDefault="002E28D1" w:rsidP="002E28D1">
            <w:pPr>
              <w:spacing w:before="100" w:beforeAutospacing="1" w:after="100" w:afterAutospacing="1"/>
              <w:jc w:val="both"/>
              <w:rPr>
                <w:rFonts w:eastAsia="Times New Roman" w:cs="Times New Roman"/>
                <w:b/>
                <w:bCs/>
                <w:sz w:val="20"/>
                <w:szCs w:val="20"/>
                <w:lang w:val="en-US" w:eastAsia="ru-RU"/>
              </w:rPr>
            </w:pPr>
            <w:r w:rsidRPr="002E28D1">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2E28D1" w:rsidRPr="000B34ED" w:rsidRDefault="002E28D1" w:rsidP="002E28D1">
            <w:pPr>
              <w:jc w:val="center"/>
              <w:rPr>
                <w:rFonts w:eastAsia="Times New Roman" w:cs="Times New Roman"/>
                <w:b/>
                <w:szCs w:val="24"/>
                <w:lang w:eastAsia="uk-UA"/>
              </w:rPr>
            </w:pPr>
          </w:p>
        </w:tc>
      </w:tr>
      <w:tr w:rsidR="002E28D1" w:rsidRPr="002E28D1" w:rsidTr="009B22F8">
        <w:trPr>
          <w:trHeight w:val="274"/>
        </w:trPr>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2E28D1" w:rsidRPr="000B34ED" w:rsidRDefault="002E28D1" w:rsidP="002E28D1">
            <w:pPr>
              <w:jc w:val="center"/>
              <w:rPr>
                <w:rFonts w:eastAsia="Times New Roman" w:cs="Times New Roman"/>
                <w:b/>
                <w:szCs w:val="24"/>
                <w:lang w:eastAsia="uk-UA"/>
              </w:rPr>
            </w:pP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2E28D1" w:rsidRPr="000B34ED" w:rsidRDefault="002E28D1" w:rsidP="002E28D1">
            <w:pPr>
              <w:jc w:val="center"/>
              <w:rPr>
                <w:rFonts w:eastAsia="Times New Roman" w:cs="Times New Roman"/>
                <w:b/>
                <w:szCs w:val="24"/>
                <w:lang w:eastAsia="uk-UA"/>
              </w:rPr>
            </w:pP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2E28D1" w:rsidRPr="000B34ED" w:rsidRDefault="002E28D1" w:rsidP="002E28D1">
            <w:pPr>
              <w:jc w:val="center"/>
              <w:rPr>
                <w:rFonts w:eastAsia="Times New Roman" w:cs="Times New Roman"/>
                <w:b/>
                <w:szCs w:val="24"/>
                <w:lang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8. Штрафні санкції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2E28D1" w:rsidRPr="002E28D1" w:rsidRDefault="002E28D1" w:rsidP="002E28D1">
            <w:pPr>
              <w:ind w:left="1560" w:hanging="1560"/>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26. Інформація вчинення значних правочинів.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color w:val="000000"/>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2E28D1" w:rsidRPr="000B34ED" w:rsidRDefault="002E28D1" w:rsidP="002E28D1">
            <w:pPr>
              <w:jc w:val="center"/>
              <w:rPr>
                <w:rFonts w:eastAsia="Times New Roman" w:cs="Times New Roman"/>
                <w:b/>
                <w:szCs w:val="24"/>
                <w:lang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uk-UA" w:eastAsia="uk-UA"/>
              </w:rPr>
            </w:pPr>
            <w:r w:rsidRPr="002E28D1">
              <w:rPr>
                <w:rFonts w:eastAsia="Times New Roman" w:cs="Times New Roman"/>
                <w:b/>
                <w:szCs w:val="24"/>
                <w:lang w:val="en-US" w:eastAsia="uk-UA"/>
              </w:rPr>
              <w:t>X</w:t>
            </w: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tcPr>
          <w:p w:rsidR="002E28D1" w:rsidRPr="002E28D1" w:rsidRDefault="002E28D1" w:rsidP="002E28D1">
            <w:pPr>
              <w:spacing w:before="100" w:beforeAutospacing="1" w:after="100" w:afterAutospacing="1"/>
              <w:jc w:val="both"/>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p>
        </w:tc>
      </w:tr>
      <w:tr w:rsidR="002E28D1" w:rsidRPr="002E28D1" w:rsidTr="009B22F8">
        <w:tc>
          <w:tcPr>
            <w:tcW w:w="8424" w:type="dxa"/>
            <w:tcMar>
              <w:top w:w="60" w:type="dxa"/>
              <w:left w:w="60" w:type="dxa"/>
              <w:bottom w:w="60" w:type="dxa"/>
              <w:right w:w="60" w:type="dxa"/>
            </w:tcMar>
            <w:vAlign w:val="cente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szCs w:val="24"/>
                <w:lang w:val="en-US" w:eastAsia="uk-UA"/>
              </w:rPr>
            </w:pPr>
            <w:r w:rsidRPr="002E28D1">
              <w:rPr>
                <w:rFonts w:eastAsia="Times New Roman" w:cs="Times New Roman"/>
                <w:b/>
                <w:szCs w:val="24"/>
                <w:lang w:val="en-US" w:eastAsia="uk-UA"/>
              </w:rPr>
              <w:t>X</w:t>
            </w:r>
          </w:p>
        </w:tc>
      </w:tr>
    </w:tbl>
    <w:p w:rsidR="002E28D1" w:rsidRPr="002E28D1" w:rsidRDefault="002E28D1" w:rsidP="002E28D1">
      <w:pPr>
        <w:rPr>
          <w:rFonts w:eastAsia="Times New Roman" w:cs="Times New Roman"/>
          <w:b/>
          <w:sz w:val="20"/>
          <w:szCs w:val="20"/>
          <w:lang w:val="uk-UA" w:eastAsia="uk-UA"/>
        </w:rPr>
      </w:pP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b/>
          <w:sz w:val="20"/>
          <w:szCs w:val="20"/>
          <w:lang w:val="uk-UA" w:eastAsia="uk-UA"/>
        </w:rPr>
        <w:t xml:space="preserve">Примітки : </w:t>
      </w: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"Основн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домост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про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одержан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ценз</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(дозволи) на окрем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види 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яльност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домост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про участь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тента в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нших юридичних особах"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щодо посади корпоративного секретаря"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рейтингове агентство"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наявн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ал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або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нших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докремлених структурних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"Судов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справи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"Штрафн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санкц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"Опис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знесу"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lastRenderedPageBreak/>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органи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його посадових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засновник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та/або учасник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та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дсоток їх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(часток, паїв)"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органи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посадових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щодо осв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ти та стажу роботи посадових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волод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посадовими особами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ями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будь-як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винагороди або компенсац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виплачен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посадовим особам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 раз</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їх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льнення"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засновник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та/або учасник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дсоток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(часток, паїв)"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 кер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вництва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 про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рог</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перспективи подальшого розвитку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розвиток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укладення дериватив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або вчинення правочин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щодо пох</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тентом, якщо це впливає на оц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нку його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зобов'язань,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нансового стану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доход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або витрат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"Завдання та пол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тика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щодо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нансовими ризиками, у тому числ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пол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тика щодо страхування кожного основного виду прогнозованої операц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для якої використовуються операц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хеджування"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схильн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до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нових ризик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кредитного ризику, ризику 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кв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та/або ризику грошових поток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 про корпоративне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"Власний кодекс корпоративного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яким керується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"Кодекс корпоративного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фондової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рж</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об'єднання юридичних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б або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нший кодекс корпоративного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який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добров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льно вир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шив застосовувати"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практику корпоративного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застосовувану понад визначен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законодавством вимоги"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проведен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загальн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збори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(учасник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наглядову раду"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виконавчий орган"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"Опис основних характеристик систем внутр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шнього контролю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управл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ння ризиками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"Перел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к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прямо або опосередковано є власниками значного пакета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будь-як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обмеження прав участ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та голосування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(учасник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на загальних зборах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"Порядок призначення та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льнення посадових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"Повноваження посадових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власник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пакет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5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льше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дсотк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з зазначенням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дсотка,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типу та/або класу належних їм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ну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яким належать голосуюч</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 пакета яких стає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льшим, меншим або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вним пороговому значенню пакета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lastRenderedPageBreak/>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ну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яким належить право голосу за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ями, сумарна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прав за якими стає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льшою, меншою або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вною пороговому значенню пакета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ну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є власниками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нансових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нструмент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пов'язаних з голосуючими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ями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онерного товариства, сумарна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прав за якими стає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льшою, меншою або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вною пороговому значенню пакета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структуру кап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талу, в тому числ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з зазначенням тип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та клас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а також прав та обов'язк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(учасник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папери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(вид, форма випуску, тип,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наявн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публ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чної пропозиц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та/або допуску до торг</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на фондов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рж</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 частин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включення до 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ржового реєстру"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випуски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я про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папери, випущен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тентом"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пох</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папери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забезпечення випуску боргових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придбання власних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тентом протягом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тного 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оду"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 про стан об'єкта нерухомост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(у раз</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льових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дприємств, виконання зобов'язань за якими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йснюється шляхом передання об'єкта (частини об'єкта) житлового буд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вництва)"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наявн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у власност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прац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(кр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м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такого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наявн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у власност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прац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у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понад 0,1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дсотка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ру статутного кап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талу такого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будь-як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обмеження щодо об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гу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 тому числ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необх</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отримання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тента або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нших власник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згоди на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дчуження таких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загальну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голосуючих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та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голосуючих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права голосу за якими обмежено, а також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льк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голосуючих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 права голосу за якими за результатами обмеження таких прав передано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особ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виплату див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денд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та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нших доход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за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нними паперами"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господарську та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нансову 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яльн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основн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засоби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(за залишковою варт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стю"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щодо вартост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чистих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зобов'язання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обсяги виробництва та реал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зац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основних вид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продукц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соб</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варт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реал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зованої продукц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послугами яких користується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прийняття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шення про попереднє надання згоди на вчинення значних правочин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вчинення значних правочин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lastRenderedPageBreak/>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вчинення правочин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щодо вчинення яких є за</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нтересован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за</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нтересованих у вчиненн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товариством правочин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з за</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нтересован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стю, та обставини,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снування яких створює за</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нтересован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чна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нансова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"Аудиторський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 незалежного аудитора, наданий за результатами аудиту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нансової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аудитором (аудиторською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рмою)"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чна ф</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нансова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поручителя (страховика/гаранта), що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йснює забезпечення випуску боргових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(за кожним суб'єктом забезпечення окремо)"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"Твердження щодо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або корпоративн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договори, укладен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акц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онерами (учасниками) такого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яка наявна 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будь-як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договори та/або правочини, умовою чинност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яких є незм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сть ос</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б, 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йснюють контроль над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тентом"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домост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щодо особливої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ї та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ї про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папери, що виникала протягом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тного 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оду"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я про випуски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й"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я про склад, структуру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р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потечного покриття"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р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потечного покриття та його сп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дношення з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ром (сумою) зобов'язань за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потечними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ями з цим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потечним покриттям"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щодо сп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дношення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ру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потечного покриття з розм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ром (сумою) зобов'язань за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потечними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ями з цим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потечним покриттям на кожну дату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сля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н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у склад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потечного покриття, 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дбулися протягом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тного пер"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я про зам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ни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у склад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потечного покриття або включення нових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до складу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потечного покриття"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домост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про структуру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потечного покриття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 за видами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та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нших актив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на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нець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тного 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оду"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val="uk-UA"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сту "В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домост</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щодо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 виникнення у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тента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потечних обл</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гац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й прав на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активи, як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складають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потечне покриття станом на к</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нець зв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тного року"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val="uk-UA"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val="uk-UA" w:eastAsia="uk-UA"/>
        </w:rPr>
        <w:t xml:space="preserve">в".  </w:t>
      </w:r>
      <w:r w:rsidRPr="000B34ED">
        <w:rPr>
          <w:rFonts w:eastAsia="Times New Roman" w:cs="Times New Roman"/>
          <w:sz w:val="20"/>
          <w:szCs w:val="20"/>
          <w:lang w:eastAsia="uk-UA"/>
        </w:rPr>
        <w:t>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 про наявн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сть прострочених боржником строк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сплати чергових платеж</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в за кредитними договорами (договорами позики), права вимоги за якими забезпечено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потеками, як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включено до складу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потечного покриття"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я про випуски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сертиф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кат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я щодо реєстру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актив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"Основн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домост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про ФОН"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 про випуски сертиф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кат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ФОН"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lastRenderedPageBreak/>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 про ос</w:t>
      </w:r>
      <w:r w:rsidRPr="002E28D1">
        <w:rPr>
          <w:rFonts w:eastAsia="Times New Roman" w:cs="Times New Roman"/>
          <w:sz w:val="20"/>
          <w:szCs w:val="20"/>
          <w:lang w:val="en-US" w:eastAsia="uk-UA"/>
        </w:rPr>
        <w:t>i</w:t>
      </w:r>
      <w:r w:rsidRPr="000B34ED">
        <w:rPr>
          <w:rFonts w:eastAsia="Times New Roman" w:cs="Times New Roman"/>
          <w:sz w:val="20"/>
          <w:szCs w:val="20"/>
          <w:lang w:eastAsia="uk-UA"/>
        </w:rPr>
        <w:t>б, що волод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ють сертиф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катами ФОН"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"Розрахунок вартост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чистих актив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ФОН"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C</w:t>
      </w:r>
      <w:r w:rsidRPr="000B34ED">
        <w:rPr>
          <w:rFonts w:eastAsia="Times New Roman" w:cs="Times New Roman"/>
          <w:sz w:val="20"/>
          <w:szCs w:val="20"/>
          <w:lang w:eastAsia="uk-UA"/>
        </w:rPr>
        <w:t>кладова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сту "Правила ФОН" не включена до складу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чної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пункту 5 глави 4 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лу </w:t>
      </w:r>
      <w:r w:rsidRPr="002E28D1">
        <w:rPr>
          <w:rFonts w:eastAsia="Times New Roman" w:cs="Times New Roman"/>
          <w:sz w:val="20"/>
          <w:szCs w:val="20"/>
          <w:lang w:val="en-US" w:eastAsia="uk-UA"/>
        </w:rPr>
        <w:t>II</w:t>
      </w:r>
      <w:r w:rsidRPr="000B34ED">
        <w:rPr>
          <w:rFonts w:eastAsia="Times New Roman" w:cs="Times New Roman"/>
          <w:sz w:val="20"/>
          <w:szCs w:val="20"/>
          <w:lang w:eastAsia="uk-UA"/>
        </w:rPr>
        <w:t xml:space="preserve"> "Положення про розкриття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тентами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не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йснював випуск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потечних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нних папер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after="300"/>
        <w:jc w:val="center"/>
        <w:outlineLvl w:val="2"/>
        <w:rPr>
          <w:rFonts w:eastAsia="Times New Roman" w:cs="Times New Roman"/>
          <w:b/>
          <w:bCs/>
          <w:color w:val="000000"/>
          <w:sz w:val="28"/>
          <w:szCs w:val="28"/>
          <w:lang w:val="uk-UA" w:eastAsia="uk-UA"/>
        </w:rPr>
      </w:pPr>
      <w:r w:rsidRPr="002E28D1">
        <w:rPr>
          <w:rFonts w:eastAsia="Times New Roman" w:cs="Times New Roman"/>
          <w:b/>
          <w:bCs/>
          <w:color w:val="000000"/>
          <w:sz w:val="28"/>
          <w:szCs w:val="28"/>
          <w:lang w:val="en-US" w:eastAsia="uk-UA"/>
        </w:rPr>
        <w:lastRenderedPageBreak/>
        <w:t>III</w:t>
      </w:r>
      <w:r w:rsidRPr="002E28D1">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1. Повне найменування</w:t>
            </w:r>
          </w:p>
        </w:tc>
        <w:tc>
          <w:tcPr>
            <w:tcW w:w="4928"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xml:space="preserve"> </w:t>
            </w:r>
            <w:r w:rsidRPr="000B34ED">
              <w:rPr>
                <w:rFonts w:eastAsia="Times New Roman" w:cs="Times New Roman"/>
                <w:b/>
                <w:sz w:val="20"/>
                <w:szCs w:val="20"/>
                <w:lang w:eastAsia="uk-UA"/>
              </w:rPr>
              <w:t>Приватне акціонерне товариство "Деревообробний завод "Явір"</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2. Серія і номер свідоцтва про державну реєстрацію юридичної особи ( за наявності )</w:t>
            </w:r>
          </w:p>
        </w:tc>
        <w:tc>
          <w:tcPr>
            <w:tcW w:w="4928"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xml:space="preserve"> </w:t>
            </w:r>
            <w:r w:rsidRPr="002E28D1">
              <w:rPr>
                <w:rFonts w:eastAsia="Times New Roman" w:cs="Times New Roman"/>
                <w:b/>
                <w:sz w:val="20"/>
                <w:szCs w:val="20"/>
                <w:lang w:val="en-US" w:eastAsia="uk-UA"/>
              </w:rPr>
              <w:t>ААБ №790144</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2E28D1" w:rsidRPr="002E28D1" w:rsidRDefault="002E28D1" w:rsidP="002E28D1">
            <w:pPr>
              <w:rPr>
                <w:rFonts w:eastAsia="Times New Roman" w:cs="Times New Roman"/>
                <w:b/>
                <w:sz w:val="20"/>
                <w:szCs w:val="20"/>
                <w:lang w:val="en-US" w:eastAsia="uk-UA"/>
              </w:rPr>
            </w:pPr>
            <w:r w:rsidRPr="002E28D1">
              <w:rPr>
                <w:rFonts w:eastAsia="Times New Roman" w:cs="Times New Roman"/>
                <w:b/>
                <w:sz w:val="20"/>
                <w:szCs w:val="20"/>
                <w:lang w:val="en-US" w:eastAsia="uk-UA"/>
              </w:rPr>
              <w:t xml:space="preserve"> 27.07.1992</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en-US" w:eastAsia="uk-UA"/>
              </w:rPr>
              <w:t>4.</w:t>
            </w:r>
            <w:r w:rsidRPr="002E28D1">
              <w:rPr>
                <w:rFonts w:eastAsia="Times New Roman" w:cs="Times New Roman"/>
                <w:sz w:val="20"/>
                <w:szCs w:val="20"/>
                <w:lang w:val="uk-UA" w:eastAsia="uk-UA"/>
              </w:rPr>
              <w:t xml:space="preserve"> </w:t>
            </w:r>
            <w:r w:rsidRPr="002E28D1">
              <w:rPr>
                <w:rFonts w:eastAsia="Times New Roman" w:cs="Times New Roman"/>
                <w:sz w:val="20"/>
                <w:szCs w:val="20"/>
                <w:lang w:eastAsia="uk-UA"/>
              </w:rPr>
              <w:t>Територія</w:t>
            </w:r>
            <w:r w:rsidRPr="002E28D1">
              <w:rPr>
                <w:rFonts w:eastAsia="Times New Roman" w:cs="Times New Roman"/>
                <w:sz w:val="20"/>
                <w:szCs w:val="20"/>
                <w:lang w:val="en-US" w:eastAsia="uk-UA"/>
              </w:rPr>
              <w:t xml:space="preserve"> (</w:t>
            </w:r>
            <w:r w:rsidRPr="002E28D1">
              <w:rPr>
                <w:rFonts w:eastAsia="Times New Roman" w:cs="Times New Roman"/>
                <w:sz w:val="20"/>
                <w:szCs w:val="20"/>
                <w:lang w:eastAsia="uk-UA"/>
              </w:rPr>
              <w:t>о</w:t>
            </w:r>
            <w:r w:rsidRPr="002E28D1">
              <w:rPr>
                <w:rFonts w:eastAsia="Times New Roman" w:cs="Times New Roman"/>
                <w:sz w:val="20"/>
                <w:szCs w:val="20"/>
                <w:lang w:val="uk-UA" w:eastAsia="uk-UA"/>
              </w:rPr>
              <w:t>бласть)</w:t>
            </w:r>
          </w:p>
        </w:tc>
        <w:tc>
          <w:tcPr>
            <w:tcW w:w="4928" w:type="dxa"/>
            <w:shd w:val="clear" w:color="auto" w:fill="auto"/>
            <w:vAlign w:val="center"/>
          </w:tcPr>
          <w:p w:rsidR="002E28D1" w:rsidRPr="002E28D1" w:rsidRDefault="002E28D1" w:rsidP="002E28D1">
            <w:pPr>
              <w:rPr>
                <w:rFonts w:eastAsia="Times New Roman" w:cs="Times New Roman"/>
                <w:b/>
                <w:sz w:val="20"/>
                <w:szCs w:val="20"/>
                <w:lang w:val="en-US" w:eastAsia="uk-UA"/>
              </w:rPr>
            </w:pPr>
            <w:r w:rsidRPr="002E28D1">
              <w:rPr>
                <w:rFonts w:eastAsia="Times New Roman" w:cs="Times New Roman"/>
                <w:b/>
                <w:sz w:val="20"/>
                <w:szCs w:val="20"/>
                <w:lang w:val="en-US" w:eastAsia="uk-UA"/>
              </w:rPr>
              <w:t xml:space="preserve"> м. Київ</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5. Статутний капітал (грн.)</w:t>
            </w:r>
          </w:p>
        </w:tc>
        <w:tc>
          <w:tcPr>
            <w:tcW w:w="4928" w:type="dxa"/>
            <w:shd w:val="clear" w:color="auto" w:fill="auto"/>
            <w:vAlign w:val="center"/>
          </w:tcPr>
          <w:p w:rsidR="002E28D1" w:rsidRPr="002E28D1" w:rsidRDefault="002E28D1" w:rsidP="002E28D1">
            <w:pPr>
              <w:rPr>
                <w:rFonts w:eastAsia="Times New Roman" w:cs="Times New Roman"/>
                <w:b/>
                <w:sz w:val="20"/>
                <w:szCs w:val="20"/>
                <w:lang w:val="en-US" w:eastAsia="uk-UA"/>
              </w:rPr>
            </w:pPr>
            <w:r w:rsidRPr="002E28D1">
              <w:rPr>
                <w:rFonts w:eastAsia="Times New Roman" w:cs="Times New Roman"/>
                <w:b/>
                <w:sz w:val="20"/>
                <w:szCs w:val="20"/>
                <w:lang w:val="en-US" w:eastAsia="uk-UA"/>
              </w:rPr>
              <w:t xml:space="preserve"> 128017.00</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2E28D1" w:rsidRPr="002E28D1" w:rsidRDefault="002E28D1" w:rsidP="002E28D1">
            <w:pPr>
              <w:rPr>
                <w:rFonts w:eastAsia="Times New Roman" w:cs="Times New Roman"/>
                <w:b/>
                <w:sz w:val="20"/>
                <w:szCs w:val="20"/>
                <w:lang w:val="en-US" w:eastAsia="uk-UA"/>
              </w:rPr>
            </w:pPr>
            <w:r w:rsidRPr="002E28D1">
              <w:rPr>
                <w:rFonts w:eastAsia="Times New Roman" w:cs="Times New Roman"/>
                <w:b/>
                <w:sz w:val="20"/>
                <w:szCs w:val="20"/>
                <w:lang w:eastAsia="uk-UA"/>
              </w:rPr>
              <w:t>0.000</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2E28D1" w:rsidRPr="002E28D1" w:rsidRDefault="002E28D1" w:rsidP="002E28D1">
            <w:pPr>
              <w:rPr>
                <w:rFonts w:eastAsia="Times New Roman" w:cs="Times New Roman"/>
                <w:b/>
                <w:sz w:val="20"/>
                <w:szCs w:val="20"/>
                <w:lang w:eastAsia="uk-UA"/>
              </w:rPr>
            </w:pPr>
            <w:r w:rsidRPr="002E28D1">
              <w:rPr>
                <w:rFonts w:eastAsia="Times New Roman" w:cs="Times New Roman"/>
                <w:b/>
                <w:sz w:val="20"/>
                <w:szCs w:val="20"/>
                <w:lang w:eastAsia="uk-UA"/>
              </w:rPr>
              <w:t>51.000</w:t>
            </w:r>
          </w:p>
        </w:tc>
      </w:tr>
      <w:tr w:rsidR="002E28D1" w:rsidRPr="002E28D1" w:rsidTr="009B22F8">
        <w:trPr>
          <w:trHeight w:val="397"/>
        </w:trPr>
        <w:tc>
          <w:tcPr>
            <w:tcW w:w="4927" w:type="dxa"/>
            <w:gridSpan w:val="3"/>
            <w:shd w:val="clear" w:color="auto" w:fill="auto"/>
            <w:vAlign w:val="cente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2E28D1" w:rsidRPr="002E28D1" w:rsidRDefault="002E28D1" w:rsidP="002E28D1">
            <w:pPr>
              <w:rPr>
                <w:rFonts w:eastAsia="Times New Roman" w:cs="Times New Roman"/>
                <w:b/>
                <w:sz w:val="20"/>
                <w:szCs w:val="20"/>
                <w:lang w:val="en-US" w:eastAsia="uk-UA"/>
              </w:rPr>
            </w:pPr>
            <w:r w:rsidRPr="002E28D1">
              <w:rPr>
                <w:rFonts w:eastAsia="Times New Roman" w:cs="Times New Roman"/>
                <w:b/>
                <w:sz w:val="20"/>
                <w:szCs w:val="20"/>
                <w:lang w:eastAsia="uk-UA"/>
              </w:rPr>
              <w:t>1</w:t>
            </w:r>
          </w:p>
        </w:tc>
      </w:tr>
      <w:tr w:rsidR="002E28D1" w:rsidRPr="002E28D1" w:rsidTr="009B22F8">
        <w:trPr>
          <w:trHeight w:val="397"/>
        </w:trPr>
        <w:tc>
          <w:tcPr>
            <w:tcW w:w="9855" w:type="dxa"/>
            <w:gridSpan w:val="4"/>
            <w:shd w:val="clear" w:color="auto" w:fill="auto"/>
            <w:vAlign w:val="center"/>
          </w:tcPr>
          <w:p w:rsidR="002E28D1" w:rsidRPr="002E28D1" w:rsidRDefault="002E28D1" w:rsidP="002E28D1">
            <w:pPr>
              <w:rPr>
                <w:rFonts w:eastAsia="Times New Roman" w:cs="Times New Roman"/>
                <w:sz w:val="20"/>
                <w:szCs w:val="20"/>
                <w:lang w:eastAsia="uk-UA"/>
              </w:rPr>
            </w:pPr>
            <w:r w:rsidRPr="002E28D1">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2E28D1" w:rsidRPr="002E28D1" w:rsidTr="009B22F8">
        <w:trPr>
          <w:trHeight w:val="397"/>
        </w:trPr>
        <w:tc>
          <w:tcPr>
            <w:tcW w:w="1368" w:type="dxa"/>
            <w:shd w:val="clear" w:color="auto" w:fill="auto"/>
            <w:vAlign w:val="center"/>
          </w:tcPr>
          <w:p w:rsidR="002E28D1" w:rsidRPr="002E28D1" w:rsidRDefault="002E28D1" w:rsidP="002E28D1">
            <w:pPr>
              <w:rPr>
                <w:rFonts w:eastAsia="Times New Roman" w:cs="Times New Roman"/>
                <w:b/>
                <w:sz w:val="20"/>
                <w:szCs w:val="20"/>
                <w:lang w:val="en-US" w:eastAsia="uk-UA"/>
              </w:rPr>
            </w:pPr>
            <w:r w:rsidRPr="002E28D1">
              <w:rPr>
                <w:rFonts w:eastAsia="Times New Roman" w:cs="Times New Roman"/>
                <w:b/>
                <w:sz w:val="20"/>
                <w:szCs w:val="20"/>
                <w:lang w:val="en-US" w:eastAsia="uk-UA"/>
              </w:rPr>
              <w:t>16.23</w:t>
            </w:r>
          </w:p>
        </w:tc>
        <w:tc>
          <w:tcPr>
            <w:tcW w:w="8487" w:type="dxa"/>
            <w:gridSpan w:val="3"/>
            <w:shd w:val="clear" w:color="auto" w:fill="auto"/>
            <w:vAlign w:val="center"/>
          </w:tcPr>
          <w:p w:rsidR="002E28D1" w:rsidRPr="002E28D1" w:rsidRDefault="002E28D1" w:rsidP="002E28D1">
            <w:pPr>
              <w:rPr>
                <w:rFonts w:eastAsia="Times New Roman" w:cs="Times New Roman"/>
                <w:b/>
                <w:sz w:val="20"/>
                <w:szCs w:val="20"/>
                <w:lang w:val="uk-UA" w:eastAsia="uk-UA"/>
              </w:rPr>
            </w:pPr>
            <w:r w:rsidRPr="000B34ED">
              <w:rPr>
                <w:rFonts w:eastAsia="Times New Roman" w:cs="Times New Roman"/>
                <w:b/>
                <w:sz w:val="20"/>
                <w:szCs w:val="20"/>
                <w:lang w:eastAsia="uk-UA"/>
              </w:rPr>
              <w:t xml:space="preserve"> ВИРОБНИЦТВО ІНШИХ ДЕРЕВ'ЯНИХ БУДІВЕЛЬНИХ КОНСТРУКЦІЙ І СТОЛЯРНИХ ВИРОБІВ</w:t>
            </w:r>
          </w:p>
        </w:tc>
      </w:tr>
      <w:tr w:rsidR="002E28D1" w:rsidRPr="002E28D1" w:rsidTr="009B22F8">
        <w:trPr>
          <w:trHeight w:val="397"/>
        </w:trPr>
        <w:tc>
          <w:tcPr>
            <w:tcW w:w="1368"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0B34ED">
              <w:rPr>
                <w:rFonts w:eastAsia="Times New Roman" w:cs="Times New Roman"/>
                <w:b/>
                <w:sz w:val="20"/>
                <w:szCs w:val="20"/>
                <w:lang w:eastAsia="uk-UA"/>
              </w:rPr>
              <w:t xml:space="preserve">  </w:t>
            </w:r>
          </w:p>
        </w:tc>
        <w:tc>
          <w:tcPr>
            <w:tcW w:w="8487" w:type="dxa"/>
            <w:gridSpan w:val="3"/>
            <w:shd w:val="clear" w:color="auto" w:fill="auto"/>
            <w:vAlign w:val="center"/>
          </w:tcPr>
          <w:p w:rsidR="002E28D1" w:rsidRPr="000B34ED" w:rsidRDefault="002E28D1" w:rsidP="002E28D1">
            <w:pPr>
              <w:rPr>
                <w:rFonts w:eastAsia="Times New Roman" w:cs="Times New Roman"/>
                <w:b/>
                <w:sz w:val="20"/>
                <w:szCs w:val="20"/>
                <w:lang w:eastAsia="uk-UA"/>
              </w:rPr>
            </w:pPr>
            <w:r w:rsidRPr="000B34ED">
              <w:rPr>
                <w:rFonts w:eastAsia="Times New Roman" w:cs="Times New Roman"/>
                <w:b/>
                <w:sz w:val="20"/>
                <w:szCs w:val="20"/>
                <w:lang w:eastAsia="uk-UA"/>
              </w:rPr>
              <w:t xml:space="preserve">  </w:t>
            </w:r>
          </w:p>
        </w:tc>
      </w:tr>
      <w:tr w:rsidR="002E28D1" w:rsidRPr="002E28D1" w:rsidTr="009B22F8">
        <w:trPr>
          <w:trHeight w:val="397"/>
        </w:trPr>
        <w:tc>
          <w:tcPr>
            <w:tcW w:w="1368"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0B34ED">
              <w:rPr>
                <w:rFonts w:eastAsia="Times New Roman" w:cs="Times New Roman"/>
                <w:b/>
                <w:sz w:val="20"/>
                <w:szCs w:val="20"/>
                <w:lang w:eastAsia="uk-UA"/>
              </w:rPr>
              <w:t xml:space="preserve">  </w:t>
            </w:r>
          </w:p>
        </w:tc>
        <w:tc>
          <w:tcPr>
            <w:tcW w:w="8487" w:type="dxa"/>
            <w:gridSpan w:val="3"/>
            <w:shd w:val="clear" w:color="auto" w:fill="auto"/>
            <w:vAlign w:val="center"/>
          </w:tcPr>
          <w:p w:rsidR="002E28D1" w:rsidRPr="000B34ED" w:rsidRDefault="002E28D1" w:rsidP="002E28D1">
            <w:pPr>
              <w:rPr>
                <w:rFonts w:eastAsia="Times New Roman" w:cs="Times New Roman"/>
                <w:b/>
                <w:sz w:val="20"/>
                <w:szCs w:val="20"/>
                <w:lang w:eastAsia="uk-UA"/>
              </w:rPr>
            </w:pPr>
            <w:r w:rsidRPr="000B34ED">
              <w:rPr>
                <w:rFonts w:eastAsia="Times New Roman" w:cs="Times New Roman"/>
                <w:b/>
                <w:sz w:val="20"/>
                <w:szCs w:val="20"/>
                <w:lang w:eastAsia="uk-UA"/>
              </w:rPr>
              <w:t xml:space="preserve">  </w:t>
            </w:r>
          </w:p>
        </w:tc>
      </w:tr>
      <w:tr w:rsidR="002E28D1" w:rsidRPr="002E28D1" w:rsidTr="009B22F8">
        <w:tc>
          <w:tcPr>
            <w:tcW w:w="2268" w:type="dxa"/>
            <w:gridSpan w:val="2"/>
            <w:shd w:val="clear" w:color="auto" w:fill="auto"/>
          </w:tcPr>
          <w:p w:rsidR="002E28D1" w:rsidRPr="002E28D1" w:rsidRDefault="002E28D1" w:rsidP="002E28D1">
            <w:pPr>
              <w:rPr>
                <w:rFonts w:eastAsia="Times New Roman" w:cs="Times New Roman"/>
                <w:sz w:val="20"/>
                <w:szCs w:val="20"/>
                <w:lang w:eastAsia="uk-UA"/>
              </w:rPr>
            </w:pPr>
          </w:p>
        </w:tc>
        <w:tc>
          <w:tcPr>
            <w:tcW w:w="7587" w:type="dxa"/>
            <w:gridSpan w:val="2"/>
            <w:shd w:val="clear" w:color="auto" w:fill="auto"/>
          </w:tcPr>
          <w:p w:rsidR="002E28D1" w:rsidRPr="000B34ED" w:rsidRDefault="002E28D1" w:rsidP="002E28D1">
            <w:pPr>
              <w:rPr>
                <w:rFonts w:eastAsia="Times New Roman" w:cs="Times New Roman"/>
                <w:b/>
                <w:sz w:val="20"/>
                <w:szCs w:val="20"/>
                <w:lang w:eastAsia="uk-UA"/>
              </w:rPr>
            </w:pPr>
          </w:p>
        </w:tc>
      </w:tr>
    </w:tbl>
    <w:p w:rsidR="002E28D1" w:rsidRPr="002E28D1" w:rsidRDefault="002E28D1" w:rsidP="002E28D1">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2E28D1" w:rsidRPr="002E28D1" w:rsidTr="009B22F8">
        <w:tc>
          <w:tcPr>
            <w:tcW w:w="9960" w:type="dxa"/>
            <w:gridSpan w:val="2"/>
            <w:tcMar>
              <w:top w:w="60" w:type="dxa"/>
              <w:left w:w="60" w:type="dxa"/>
              <w:bottom w:w="60" w:type="dxa"/>
              <w:right w:w="60" w:type="dxa"/>
            </w:tcMar>
            <w:vAlign w:val="center"/>
          </w:tcPr>
          <w:p w:rsidR="002E28D1" w:rsidRPr="002E28D1" w:rsidRDefault="002E28D1" w:rsidP="002E28D1">
            <w:pPr>
              <w:rPr>
                <w:rFonts w:eastAsia="Times New Roman" w:cs="Times New Roman"/>
                <w:bCs/>
                <w:sz w:val="20"/>
                <w:szCs w:val="20"/>
                <w:lang w:val="en-US" w:eastAsia="uk-UA"/>
              </w:rPr>
            </w:pPr>
            <w:r w:rsidRPr="002E28D1">
              <w:rPr>
                <w:rFonts w:eastAsia="Times New Roman" w:cs="Times New Roman"/>
                <w:bCs/>
                <w:sz w:val="20"/>
                <w:szCs w:val="20"/>
                <w:lang w:val="uk-UA" w:eastAsia="uk-UA"/>
              </w:rPr>
              <w:t>1</w:t>
            </w:r>
            <w:r w:rsidRPr="002E28D1">
              <w:rPr>
                <w:rFonts w:eastAsia="Times New Roman" w:cs="Times New Roman"/>
                <w:bCs/>
                <w:sz w:val="20"/>
                <w:szCs w:val="20"/>
                <w:lang w:val="en-US" w:eastAsia="uk-UA"/>
              </w:rPr>
              <w:t>0</w:t>
            </w:r>
            <w:r w:rsidRPr="002E28D1">
              <w:rPr>
                <w:rFonts w:eastAsia="Times New Roman" w:cs="Times New Roman"/>
                <w:bCs/>
                <w:sz w:val="20"/>
                <w:szCs w:val="20"/>
                <w:lang w:val="uk-UA" w:eastAsia="uk-UA"/>
              </w:rPr>
              <w:t>. Банки, що обслуговують емітента</w:t>
            </w:r>
          </w:p>
        </w:tc>
      </w:tr>
      <w:tr w:rsidR="002E28D1" w:rsidRPr="002E28D1" w:rsidTr="009B22F8">
        <w:tc>
          <w:tcPr>
            <w:tcW w:w="4920" w:type="dxa"/>
            <w:tcBorders>
              <w:top w:val="nil"/>
              <w:left w:val="nil"/>
              <w:bottom w:val="nil"/>
              <w:right w:val="nil"/>
            </w:tcBorders>
            <w:tcMar>
              <w:top w:w="60" w:type="dxa"/>
              <w:left w:w="60" w:type="dxa"/>
              <w:bottom w:w="60" w:type="dxa"/>
              <w:right w:w="60" w:type="dxa"/>
            </w:tcMa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2E28D1" w:rsidRPr="000B34ED" w:rsidRDefault="002E28D1" w:rsidP="002E28D1">
            <w:pPr>
              <w:rPr>
                <w:rFonts w:eastAsia="Times New Roman" w:cs="Times New Roman"/>
                <w:b/>
                <w:sz w:val="20"/>
                <w:szCs w:val="20"/>
                <w:lang w:eastAsia="uk-UA"/>
              </w:rPr>
            </w:pPr>
            <w:r w:rsidRPr="002E28D1">
              <w:rPr>
                <w:rFonts w:eastAsia="Times New Roman" w:cs="Times New Roman"/>
                <w:b/>
                <w:sz w:val="20"/>
                <w:szCs w:val="20"/>
                <w:lang w:eastAsia="uk-UA"/>
              </w:rPr>
              <w:t xml:space="preserve"> </w:t>
            </w:r>
            <w:r w:rsidRPr="000B34ED">
              <w:rPr>
                <w:rFonts w:eastAsia="Times New Roman" w:cs="Times New Roman"/>
                <w:b/>
                <w:sz w:val="20"/>
                <w:szCs w:val="20"/>
                <w:lang w:eastAsia="uk-UA"/>
              </w:rPr>
              <w:t>ПАТ "Укрекс</w:t>
            </w:r>
            <w:r w:rsidRPr="002E28D1">
              <w:rPr>
                <w:rFonts w:eastAsia="Times New Roman" w:cs="Times New Roman"/>
                <w:b/>
                <w:sz w:val="20"/>
                <w:szCs w:val="20"/>
                <w:lang w:val="en-US" w:eastAsia="uk-UA"/>
              </w:rPr>
              <w:t>i</w:t>
            </w:r>
            <w:r w:rsidRPr="000B34ED">
              <w:rPr>
                <w:rFonts w:eastAsia="Times New Roman" w:cs="Times New Roman"/>
                <w:b/>
                <w:sz w:val="20"/>
                <w:szCs w:val="20"/>
                <w:lang w:eastAsia="uk-UA"/>
              </w:rPr>
              <w:t>мбанк" в м. Києві</w:t>
            </w:r>
          </w:p>
        </w:tc>
      </w:tr>
      <w:tr w:rsidR="002E28D1" w:rsidRPr="002E28D1" w:rsidTr="009B22F8">
        <w:tc>
          <w:tcPr>
            <w:tcW w:w="4920" w:type="dxa"/>
            <w:tcBorders>
              <w:top w:val="nil"/>
              <w:left w:val="nil"/>
              <w:bottom w:val="nil"/>
              <w:right w:val="nil"/>
            </w:tcBorders>
            <w:tcMar>
              <w:top w:w="60" w:type="dxa"/>
              <w:left w:w="60" w:type="dxa"/>
              <w:bottom w:w="60" w:type="dxa"/>
              <w:right w:w="60" w:type="dxa"/>
            </w:tcMa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2) МФО банку</w:t>
            </w:r>
          </w:p>
        </w:tc>
        <w:tc>
          <w:tcPr>
            <w:tcW w:w="5040" w:type="dxa"/>
            <w:tcBorders>
              <w:top w:val="nil"/>
              <w:left w:val="nil"/>
              <w:bottom w:val="nil"/>
              <w:right w:val="nil"/>
            </w:tcBorders>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en-US" w:eastAsia="uk-UA"/>
              </w:rPr>
              <w:t xml:space="preserve"> 322313</w:t>
            </w:r>
          </w:p>
        </w:tc>
      </w:tr>
      <w:tr w:rsidR="002E28D1" w:rsidRPr="002E28D1" w:rsidTr="009B22F8">
        <w:tc>
          <w:tcPr>
            <w:tcW w:w="4920" w:type="dxa"/>
            <w:tcBorders>
              <w:top w:val="nil"/>
              <w:left w:val="nil"/>
              <w:bottom w:val="nil"/>
              <w:right w:val="nil"/>
            </w:tcBorders>
            <w:tcMar>
              <w:top w:w="60" w:type="dxa"/>
              <w:left w:w="60" w:type="dxa"/>
              <w:bottom w:w="60" w:type="dxa"/>
              <w:right w:w="60" w:type="dxa"/>
            </w:tcMa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3) Поточний рахунок</w:t>
            </w:r>
          </w:p>
        </w:tc>
        <w:tc>
          <w:tcPr>
            <w:tcW w:w="5040" w:type="dxa"/>
            <w:tcBorders>
              <w:top w:val="nil"/>
              <w:left w:val="nil"/>
              <w:bottom w:val="nil"/>
              <w:right w:val="nil"/>
            </w:tcBorders>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en-US" w:eastAsia="uk-UA"/>
              </w:rPr>
              <w:t xml:space="preserve"> UA263223130000026000000025651</w:t>
            </w:r>
          </w:p>
        </w:tc>
      </w:tr>
      <w:tr w:rsidR="002E28D1" w:rsidRPr="002E28D1" w:rsidTr="009B22F8">
        <w:tc>
          <w:tcPr>
            <w:tcW w:w="4920" w:type="dxa"/>
            <w:tcBorders>
              <w:top w:val="nil"/>
              <w:left w:val="nil"/>
              <w:bottom w:val="nil"/>
              <w:right w:val="nil"/>
            </w:tcBorders>
            <w:tcMar>
              <w:top w:w="60" w:type="dxa"/>
              <w:left w:w="60" w:type="dxa"/>
              <w:bottom w:w="60" w:type="dxa"/>
              <w:right w:w="60" w:type="dxa"/>
            </w:tcMa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eastAsia="uk-UA"/>
              </w:rPr>
              <w:t xml:space="preserve"> </w:t>
            </w:r>
            <w:r w:rsidRPr="002E28D1">
              <w:rPr>
                <w:rFonts w:eastAsia="Times New Roman" w:cs="Times New Roman"/>
                <w:b/>
                <w:sz w:val="20"/>
                <w:szCs w:val="20"/>
                <w:lang w:val="en-US" w:eastAsia="uk-UA"/>
              </w:rPr>
              <w:t>д/н</w:t>
            </w:r>
          </w:p>
        </w:tc>
      </w:tr>
      <w:tr w:rsidR="002E28D1" w:rsidRPr="002E28D1" w:rsidTr="009B22F8">
        <w:tc>
          <w:tcPr>
            <w:tcW w:w="4920" w:type="dxa"/>
            <w:tcBorders>
              <w:top w:val="nil"/>
              <w:left w:val="nil"/>
              <w:bottom w:val="nil"/>
              <w:right w:val="nil"/>
            </w:tcBorders>
            <w:tcMar>
              <w:top w:w="60" w:type="dxa"/>
              <w:left w:w="60" w:type="dxa"/>
              <w:bottom w:w="60" w:type="dxa"/>
              <w:right w:w="60" w:type="dxa"/>
            </w:tcMa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5) МФО банку</w:t>
            </w:r>
          </w:p>
        </w:tc>
        <w:tc>
          <w:tcPr>
            <w:tcW w:w="5040" w:type="dxa"/>
            <w:tcBorders>
              <w:top w:val="nil"/>
              <w:left w:val="nil"/>
              <w:bottom w:val="nil"/>
              <w:right w:val="nil"/>
            </w:tcBorders>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en-US" w:eastAsia="uk-UA"/>
              </w:rPr>
              <w:t xml:space="preserve"> д/н</w:t>
            </w:r>
          </w:p>
        </w:tc>
      </w:tr>
      <w:tr w:rsidR="002E28D1" w:rsidRPr="002E28D1" w:rsidTr="009B22F8">
        <w:tc>
          <w:tcPr>
            <w:tcW w:w="4920" w:type="dxa"/>
            <w:tcBorders>
              <w:top w:val="nil"/>
              <w:left w:val="nil"/>
              <w:bottom w:val="nil"/>
              <w:right w:val="nil"/>
            </w:tcBorders>
            <w:tcMar>
              <w:top w:w="60" w:type="dxa"/>
              <w:left w:w="60" w:type="dxa"/>
              <w:bottom w:w="60" w:type="dxa"/>
              <w:right w:w="60" w:type="dxa"/>
            </w:tcMar>
          </w:tcPr>
          <w:p w:rsidR="002E28D1" w:rsidRPr="002E28D1" w:rsidRDefault="002E28D1" w:rsidP="002E28D1">
            <w:pPr>
              <w:rPr>
                <w:rFonts w:eastAsia="Times New Roman" w:cs="Times New Roman"/>
                <w:sz w:val="20"/>
                <w:szCs w:val="20"/>
                <w:lang w:val="uk-UA" w:eastAsia="uk-UA"/>
              </w:rPr>
            </w:pPr>
            <w:r w:rsidRPr="002E28D1">
              <w:rPr>
                <w:rFonts w:eastAsia="Times New Roman" w:cs="Times New Roman"/>
                <w:sz w:val="20"/>
                <w:szCs w:val="20"/>
                <w:lang w:val="uk-UA" w:eastAsia="uk-UA"/>
              </w:rPr>
              <w:t>6) Поточний рахунок</w:t>
            </w:r>
          </w:p>
        </w:tc>
        <w:tc>
          <w:tcPr>
            <w:tcW w:w="5040" w:type="dxa"/>
            <w:tcBorders>
              <w:top w:val="nil"/>
              <w:left w:val="nil"/>
              <w:bottom w:val="nil"/>
              <w:right w:val="nil"/>
            </w:tcBorders>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en-US" w:eastAsia="uk-UA"/>
              </w:rPr>
              <w:t xml:space="preserve"> д/н</w:t>
            </w:r>
          </w:p>
        </w:tc>
      </w:tr>
    </w:tbl>
    <w:p w:rsidR="002E28D1" w:rsidRPr="002E28D1" w:rsidRDefault="002E28D1" w:rsidP="002E28D1">
      <w:pPr>
        <w:rPr>
          <w:rFonts w:eastAsia="Times New Roman" w:cs="Times New Roman"/>
          <w:szCs w:val="24"/>
          <w:lang w:eastAsia="uk-UA"/>
        </w:rPr>
      </w:pPr>
    </w:p>
    <w:p w:rsidR="002E28D1" w:rsidRDefault="002E28D1">
      <w:pPr>
        <w:sectPr w:rsidR="002E28D1" w:rsidSect="002E28D1">
          <w:pgSz w:w="11906" w:h="16838"/>
          <w:pgMar w:top="363" w:right="567" w:bottom="363" w:left="1417" w:header="708" w:footer="708"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lastRenderedPageBreak/>
        <w:t>18. Опис бізнесу</w:t>
      </w:r>
    </w:p>
    <w:p w:rsidR="002E28D1" w:rsidRPr="002E28D1" w:rsidRDefault="002E28D1" w:rsidP="002E28D1">
      <w:pPr>
        <w:jc w:val="center"/>
        <w:rPr>
          <w:rFonts w:eastAsia="Times New Roman" w:cs="Times New Roman"/>
          <w:b/>
          <w:color w:val="000000"/>
          <w:sz w:val="28"/>
          <w:szCs w:val="28"/>
          <w:lang w:val="en-US" w:eastAsia="uk-UA"/>
        </w:rPr>
      </w:pPr>
    </w:p>
    <w:p w:rsidR="002E28D1" w:rsidRPr="002E28D1" w:rsidRDefault="002E28D1" w:rsidP="002E28D1">
      <w:pPr>
        <w:rPr>
          <w:rFonts w:eastAsia="Times New Roman" w:cs="Times New Roman"/>
          <w:vanish/>
          <w:color w:val="000000"/>
          <w:sz w:val="20"/>
          <w:szCs w:val="20"/>
          <w:lang w:val="en-US" w:eastAsia="uk-UA"/>
        </w:rPr>
      </w:pPr>
      <w:r w:rsidRPr="002E28D1">
        <w:rPr>
          <w:rFonts w:eastAsia="Times New Roman" w:cs="Times New Roman"/>
          <w:color w:val="000000"/>
          <w:sz w:val="20"/>
          <w:szCs w:val="20"/>
          <w:lang w:val="en-US" w:eastAsia="uk-UA"/>
        </w:rPr>
        <w:t xml:space="preserve"> </w:t>
      </w:r>
    </w:p>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Зміни в організаційній структурі відповідно до попередніх звітних періодів</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xml:space="preserve">Середньооблiкова чисельнiсть штатних працiвникiв облiкового складу - 1 особа, середня чисельнiсть позаштатних працiвникiв та осiб, якi працюють за сумiсництвом - 4 особи, працiвникiв, якi працюють на умовах неповного робочого часу (дня, тижня) немає. Фонд оплати працi 2551 тис. грн. Фонд оплати працi у звiтному перiодi збільшився  на 307 тис. грн. порiвняно з 2018 роком. </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 її працiвникiв операцiйним потребам емiтента вiдсутня.</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xml:space="preserve">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xml:space="preserve">Згiдно з облiковою полiтикою на пiдприємствi застосовувався прямолiнiйний метод нарахування амортизацiї згiдно ст.145 Податкового кодексу України.  Придбанi </w:t>
      </w:r>
      <w:r w:rsidRPr="002E28D1">
        <w:rPr>
          <w:rFonts w:ascii="Courier New" w:eastAsia="Times New Roman" w:hAnsi="Courier New" w:cs="Courier New"/>
          <w:sz w:val="20"/>
          <w:szCs w:val="24"/>
          <w:lang w:val="uk-UA" w:eastAsia="uk-UA"/>
        </w:rPr>
        <w:lastRenderedPageBreak/>
        <w:t>запаси зараховуються на баланс пiдприємства за первiсною вартiстю. При передачi запасiв у виробництво, продаж та iншому вибуттi, оцiнка їх здiйснюється за методом перших за часом надходження запасiв (ФIФО).</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Основнi види продукцiї наступнi: великогабаритна тара спецiального призначення, столярнi вироби (вiконнi та двернi блоки, перила, драбини), брус, меблi.  Залежностi вiд сезонних змiн не iснує.  Основний ринок збуту є вiтчизняний, основними клiєнтами є ДАХК "Артем" та інші пiдприємства, контрольні пакети яких передані до статутного капіталу ДАХК "Артем", а також ПрАТ "Нова Лiнiя", ПрАТ "ФАРМАЦЕВТИЧНА ФIРМА "ДАРНИЦЯ". Сировина використовується вiтчизняного виробництва, асортимент рiзноманiтний.  В зв'язку з кризою столярно-меблеве виробництво розвивається дуже повiльно.  На пiдприємствi працюють новi технологiї по зрощуванню деревини.  Впровадженi технологiї по виробництву євро-вiкон.  Конкуренцiя в галузi iснує.  Вироби пiдприємства вищого гатунку, тому конкурентоспроможнi на вiтчизняному ринку. Постачальником комплектуючих для виробництва тари є  ДАХК "Артем".</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xml:space="preserve">Протягом звiтного перiоду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Емiтент здiйснює свою дiяльнiсть лише на територiї України.</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За останнiй рiк було придбано основних засобiв на суму 13,0 тис. грн. Вiдчуження активiв не вiдбувалось. Залучення значних iнвестицiй та придбань, пов"язаних з господарською дiяльнiстю товариства, не планується.</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xml:space="preserve">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31.12.2018р. - 2186 тис. грн., станом на 31.12.19 р. - 2195 тис. грн. Сума нарахованого зносу станом на 31.12.2018 року складає 1960 тис. грн., а станом на 31.12.2019 р. - 1992 тис. грн., що свiдчить про зношенiсть матерiально-технiчної бази.  Ступiнь зносу власних основних засобiв становить 90,75 %. Суттєвих змiн у </w:t>
      </w:r>
      <w:r w:rsidRPr="002E28D1">
        <w:rPr>
          <w:rFonts w:ascii="Courier New" w:eastAsia="Times New Roman" w:hAnsi="Courier New" w:cs="Courier New"/>
          <w:sz w:val="20"/>
          <w:szCs w:val="24"/>
          <w:lang w:val="uk-UA" w:eastAsia="uk-UA"/>
        </w:rPr>
        <w:lastRenderedPageBreak/>
        <w:t>вартостi  основних засобiв в 2019 роцi не було. Обмежень на використання майна немає.</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У 2019 роцi надiйшло за рiк основних засобiв на суму  13 тис. грн., по групі "Малоцiннi необоротнi активи" на суму 27 тис. грн.</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У 2019 роцi нараховано амортизацiї 36 тис. грн.</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Обмежень на використання основних засобiв немає, у податковiй заставi основнi засоби не знаходяться.</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Iстотна проблема, яка впливає на дiяльнiсть пiдприємства - це нестабiльнiсть  розрахункiв основного   замовника.</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Фiнансування дiяльностi здiйснюється за рахунок власних коштiв, але вiдчувається недостатнiсть робочого капiталу для поточних потреб.</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На кiнець звiтного перiоду товариство укладених, але ще не виконаних договорiв  немає.</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Планується збiльшення виробництва спецiальної великогабаритної тари та столярно-меблевих виробiв за рахунок розширення ринку збуту, тому очiкується полiпшення фiнансового стану пiдприємства. У 2020 роцi здiйснення всiх намiчених планiв можливо лише  при наявностi фiрмового замовлення та фiнансування. Iснуюче обладнання не зовсiм вiдповiдає його якiсному застосуванню для столярно-меблевого виробництва. Для того, щоб виробництво було конкурентоспроможним необхiдно придбати професiйний ручний iнструмент провiдних фiрм, що дасть суттєву користь для виробництва.</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Дослiдження та розробки за звiтний перiод не проводились.</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eastAsia="Times New Roman" w:cs="Times New Roman"/>
          <w:b/>
          <w:szCs w:val="24"/>
          <w:lang w:val="uk-UA" w:eastAsia="uk-UA"/>
        </w:rPr>
      </w:pPr>
      <w:r w:rsidRPr="002E28D1">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2E28D1" w:rsidRPr="002E28D1" w:rsidRDefault="002E28D1" w:rsidP="002E28D1">
      <w:pPr>
        <w:rPr>
          <w:rFonts w:eastAsia="Times New Roman" w:cs="Times New Roman"/>
          <w:b/>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xml:space="preserve">- розрахункова вартість активів: за 2017 р. - 3353 тис. грн., за 2018 р.- 3382 тис. грн., за 2019р. - 4060 тис. грн.; </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нерозподiлений прибуток: за 2017 р. - 1574 тис. грн., за 2018 р. - 1610 тис. грн., за 2019 р. - 1893 тис. грн.;</w:t>
      </w:r>
    </w:p>
    <w:p w:rsidR="002E28D1" w:rsidRPr="002E28D1" w:rsidRDefault="002E28D1" w:rsidP="002E28D1">
      <w:pPr>
        <w:rPr>
          <w:rFonts w:ascii="Courier New" w:eastAsia="Times New Roman" w:hAnsi="Courier New" w:cs="Courier New"/>
          <w:sz w:val="20"/>
          <w:szCs w:val="24"/>
          <w:lang w:val="uk-UA" w:eastAsia="uk-UA"/>
        </w:rPr>
      </w:pPr>
      <w:r w:rsidRPr="002E28D1">
        <w:rPr>
          <w:rFonts w:ascii="Courier New" w:eastAsia="Times New Roman" w:hAnsi="Courier New" w:cs="Courier New"/>
          <w:sz w:val="20"/>
          <w:szCs w:val="24"/>
          <w:lang w:val="uk-UA" w:eastAsia="uk-UA"/>
        </w:rPr>
        <w:t>- чистий прибуток: за 2017 р. - 54 тис. грн., за 2018 р. - 72 тис. грн., за 2019 р. - 319 тис. грн.</w:t>
      </w:r>
    </w:p>
    <w:p w:rsidR="002E28D1" w:rsidRPr="002E28D1" w:rsidRDefault="002E28D1" w:rsidP="002E28D1">
      <w:pPr>
        <w:rPr>
          <w:rFonts w:ascii="Courier New" w:eastAsia="Times New Roman" w:hAnsi="Courier New" w:cs="Courier New"/>
          <w:sz w:val="20"/>
          <w:szCs w:val="24"/>
          <w:lang w:val="uk-UA" w:eastAsia="uk-UA"/>
        </w:rPr>
      </w:pPr>
    </w:p>
    <w:p w:rsidR="002E28D1" w:rsidRPr="002E28D1" w:rsidRDefault="002E28D1" w:rsidP="002E28D1">
      <w:pPr>
        <w:rPr>
          <w:rFonts w:ascii="Courier New" w:eastAsia="Times New Roman" w:hAnsi="Courier New" w:cs="Courier New"/>
          <w:sz w:val="20"/>
          <w:szCs w:val="24"/>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ind w:left="567" w:firstLine="708"/>
        <w:jc w:val="center"/>
        <w:outlineLvl w:val="2"/>
        <w:rPr>
          <w:rFonts w:eastAsia="Times New Roman" w:cs="Times New Roman"/>
          <w:b/>
          <w:bCs/>
          <w:sz w:val="27"/>
          <w:szCs w:val="27"/>
          <w:lang w:val="uk-UA" w:eastAsia="uk-UA"/>
        </w:rPr>
      </w:pPr>
      <w:r w:rsidRPr="002E28D1">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2E28D1" w:rsidRPr="002E28D1" w:rsidRDefault="002E28D1" w:rsidP="002E28D1">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2E28D1" w:rsidRPr="002E28D1" w:rsidTr="009B22F8">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Персональний склад</w:t>
            </w:r>
          </w:p>
        </w:tc>
      </w:tr>
      <w:tr w:rsidR="002E28D1" w:rsidRPr="002E28D1" w:rsidTr="009B22F8">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sz w:val="20"/>
                <w:szCs w:val="20"/>
                <w:lang w:val="uk-UA" w:eastAsia="uk-UA"/>
              </w:rPr>
            </w:pPr>
            <w:r w:rsidRPr="002E28D1">
              <w:rPr>
                <w:rFonts w:eastAsia="Times New Roman" w:cs="Times New Roman"/>
                <w:sz w:val="20"/>
                <w:szCs w:val="20"/>
                <w:lang w:val="uk-UA" w:eastAsia="uk-UA"/>
              </w:rPr>
              <w:t>Нагялдова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Голова наглядової ради Грищенко Марина Анатоліївна (акціонер).</w:t>
            </w:r>
          </w:p>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 xml:space="preserve">Член наглядової ради Смаль Станіслав Миколайович (представник акціонера Державної акціонерної холдингової компанії "Артем"). </w:t>
            </w:r>
          </w:p>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Член наглядової ради Боренко Сергій Олександрович (представник акціонера Державної акціонерної холдингової компанії "Артем").</w:t>
            </w:r>
          </w:p>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Член наглядової ради Платонов Георгій Миколайович (незалежний директор).</w:t>
            </w:r>
          </w:p>
        </w:tc>
      </w:tr>
      <w:tr w:rsidR="002E28D1" w:rsidRPr="002E28D1" w:rsidTr="009B22F8">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sz w:val="20"/>
                <w:szCs w:val="20"/>
                <w:lang w:val="uk-UA" w:eastAsia="uk-UA"/>
              </w:rPr>
            </w:pPr>
            <w:r w:rsidRPr="002E28D1">
              <w:rPr>
                <w:rFonts w:eastAsia="Times New Roman" w:cs="Times New Roman"/>
                <w:sz w:val="20"/>
                <w:szCs w:val="20"/>
                <w:lang w:val="uk-UA"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Строкоус Микола Кузьмович</w:t>
            </w:r>
          </w:p>
        </w:tc>
      </w:tr>
    </w:tbl>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E28D1" w:rsidRPr="002E28D1" w:rsidTr="009B22F8">
        <w:tc>
          <w:tcPr>
            <w:tcW w:w="9720" w:type="dxa"/>
            <w:tcMar>
              <w:top w:w="60" w:type="dxa"/>
              <w:left w:w="60" w:type="dxa"/>
              <w:bottom w:w="60" w:type="dxa"/>
              <w:right w:w="60" w:type="dxa"/>
            </w:tcMar>
            <w:vAlign w:val="center"/>
          </w:tcPr>
          <w:p w:rsidR="002E28D1" w:rsidRPr="002E28D1" w:rsidRDefault="002E28D1" w:rsidP="002E28D1">
            <w:pPr>
              <w:ind w:left="-210"/>
              <w:jc w:val="center"/>
              <w:rPr>
                <w:rFonts w:eastAsia="Times New Roman" w:cs="Times New Roman"/>
                <w:b/>
                <w:bCs/>
                <w:sz w:val="28"/>
                <w:szCs w:val="28"/>
                <w:lang w:val="uk-UA" w:eastAsia="uk-UA"/>
              </w:rPr>
            </w:pPr>
            <w:r w:rsidRPr="002E28D1">
              <w:rPr>
                <w:rFonts w:eastAsia="Times New Roman" w:cs="Times New Roman"/>
                <w:b/>
                <w:color w:val="000000"/>
                <w:sz w:val="28"/>
                <w:szCs w:val="28"/>
                <w:lang w:val="en-US" w:eastAsia="uk-UA"/>
              </w:rPr>
              <w:lastRenderedPageBreak/>
              <w:t>V</w:t>
            </w:r>
            <w:r w:rsidRPr="002E28D1">
              <w:rPr>
                <w:rFonts w:eastAsia="Times New Roman" w:cs="Times New Roman"/>
                <w:b/>
                <w:color w:val="000000"/>
                <w:sz w:val="28"/>
                <w:szCs w:val="28"/>
                <w:lang w:val="uk-UA" w:eastAsia="uk-UA"/>
              </w:rPr>
              <w:t>. Інформація про посадових осіб емітента</w:t>
            </w:r>
          </w:p>
        </w:tc>
      </w:tr>
      <w:tr w:rsidR="002E28D1" w:rsidRPr="002E28D1" w:rsidTr="009B22F8">
        <w:tc>
          <w:tcPr>
            <w:tcW w:w="9720" w:type="dxa"/>
            <w:tcMar>
              <w:top w:w="60" w:type="dxa"/>
              <w:left w:w="60" w:type="dxa"/>
              <w:bottom w:w="60" w:type="dxa"/>
              <w:right w:w="60" w:type="dxa"/>
            </w:tcMar>
          </w:tcPr>
          <w:p w:rsidR="002E28D1" w:rsidRPr="002E28D1" w:rsidRDefault="002E28D1" w:rsidP="002E28D1">
            <w:pPr>
              <w:rPr>
                <w:rFonts w:eastAsia="Times New Roman" w:cs="Times New Roman"/>
                <w:szCs w:val="24"/>
                <w:lang w:val="uk-UA" w:eastAsia="uk-UA"/>
              </w:rPr>
            </w:pPr>
            <w:r w:rsidRPr="002E28D1">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szCs w:val="24"/>
          <w:lang w:val="uk-UA" w:eastAsia="uk-UA"/>
        </w:rPr>
      </w:pPr>
    </w:p>
    <w:p w:rsidR="002E28D1" w:rsidRPr="002E28D1" w:rsidRDefault="002E28D1" w:rsidP="002E28D1">
      <w:pPr>
        <w:rPr>
          <w:rFonts w:eastAsia="Times New Roman" w:cs="Times New Roman"/>
          <w:szCs w:val="24"/>
          <w:lang w:val="uk-UA" w:eastAsia="uk-UA"/>
        </w:rPr>
      </w:pPr>
    </w:p>
    <w:tbl>
      <w:tblPr>
        <w:tblW w:w="0" w:type="auto"/>
        <w:tblLayout w:type="fixed"/>
        <w:tblLook w:val="0000" w:firstRow="0" w:lastRow="0" w:firstColumn="0" w:lastColumn="0" w:noHBand="0" w:noVBand="0"/>
      </w:tblPr>
      <w:tblGrid>
        <w:gridCol w:w="3968"/>
        <w:gridCol w:w="5669"/>
      </w:tblGrid>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1) Посада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Член наглядової  ради</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Боренко Сергiй Олександрович</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 xml:space="preserve"> </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4) Рік народження</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1977</w:t>
            </w:r>
          </w:p>
        </w:tc>
      </w:tr>
      <w:tr w:rsidR="002E28D1" w:rsidRPr="000B34ED"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5) Освіта**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Вища, Інститут муніципального менеджменту та бізнесу, спеціальність "Економіка підприємства"</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6) Стаж роботи (років)**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20</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ДАХК "Артем"</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14307699</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В.о. віце-президента</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24.06.2019 строком до 11.12.21р.</w:t>
            </w:r>
          </w:p>
        </w:tc>
      </w:tr>
    </w:tbl>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Товариством 24.06.19р.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Непогашеної судимостi за корисливi та посадовi злочини немає. Загальний стаж роботи 20 років. Посади, якi особа обiймала протягом останнiх п"яти рокiв - начальник ПЕВ, в.о. вiце-президента ДАХК "Артем". Обiймає посаду  в.о. вiце-президента ДАХК "Артем" (04050, м. Київ, вул. Мельникова, 2/10, ідентифікаційний код 14307699). Член наглядової ради є представником акцiонера ДАХК "Артем".</w:t>
      </w:r>
    </w:p>
    <w:p w:rsidR="002E28D1" w:rsidRPr="002E28D1" w:rsidRDefault="002E28D1" w:rsidP="002E28D1">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1) Посада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Член наглядової ради</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Смаль Станiслав Миколайович</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 xml:space="preserve"> </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4) Рік народження</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1948</w:t>
            </w:r>
          </w:p>
        </w:tc>
      </w:tr>
      <w:tr w:rsidR="002E28D1" w:rsidRPr="000B34ED"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5) Освіта**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Вища,  Харкiвський авiацiйний iнститут, спецiальнiсть "Лiтакобудування",  iнженер-механiк.</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6) Стаж роботи (років)**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53</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ДАХК "Артем"</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14307699</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Почесний президент</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11.12.2018 строком на 3 роки</w:t>
            </w:r>
          </w:p>
        </w:tc>
      </w:tr>
    </w:tbl>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протягом звітного періоду на даній посаді не було.  Непогашеної судимостi за корисливi та посадовi злочини немає. Загальний стаж роботи 53 роки. Посада, яку особа обiймала протягом останнiх п"яти рокiв - почесний президент ДАХК "Артем". Обiймає посаду  почесного президента ДАХК "Артем" (04050, м. Київ, вул. Мельникова, 2/10, ідентифікаційний код 14307699). Член наглядової ради є представником акцiонера ДАХК "Артем".</w:t>
      </w:r>
    </w:p>
    <w:p w:rsidR="002E28D1" w:rsidRPr="002E28D1" w:rsidRDefault="002E28D1" w:rsidP="002E28D1">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1) Посада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Голова наглядової  ради</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Грищенко Марина Анатолiївна</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 xml:space="preserve"> </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4) Рік народження</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1968</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5) Освіта**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Вища, Київський технологiчний iнститут легкої промисловостi, економiст.</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6) Стаж роботи (років)**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32</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ДАХК "Артем"</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14307699</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Президент Компанії - Голова правління</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24.06.2019 строком до 11.12.21р.</w:t>
            </w:r>
          </w:p>
        </w:tc>
      </w:tr>
    </w:tbl>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 xml:space="preserve">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Згідно рішення Наглядової ради від </w:t>
      </w:r>
      <w:r w:rsidRPr="002E28D1">
        <w:rPr>
          <w:rFonts w:eastAsia="Times New Roman" w:cs="Times New Roman"/>
          <w:b/>
          <w:sz w:val="20"/>
          <w:szCs w:val="24"/>
          <w:lang w:val="uk-UA" w:eastAsia="uk-UA"/>
        </w:rPr>
        <w:lastRenderedPageBreak/>
        <w:t>24.06.19р. відбулося обрання голови наглядової ради. Непогашеної судимостi за корисливi та посадовi злочини немає.  Посади, які особа обiймала протягом останнiх п"яти рокiв - вiце-президент з питань економiки та управлiння, Президент Компанії - Голова правління  ДАХК "Артем". Загальний стаж роботи 32 роки. Обiймає посаду Президента Компанії - Голови правління ДАХК "Артем" (04050, м. Київ, вул. Мельникова, 2/10, ідентифікаційний код 14307699). Член наглядової ради є акціонером.</w:t>
      </w:r>
    </w:p>
    <w:p w:rsidR="002E28D1" w:rsidRPr="002E28D1" w:rsidRDefault="002E28D1" w:rsidP="002E28D1">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1) Посада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Директор</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Строкоус Микола Кузьмович</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 xml:space="preserve"> </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4) Рік народження</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1950</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5) Освіта**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Вища, Київський автомобiльно-дорожнiй iнститут, iнженер-будiвельник</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6) Стаж роботи (років)**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45</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ВАТ "ДОЗ "Явiр"</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19026166</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Голова правлiння</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17.01.2017 строком на 3 роки</w:t>
            </w:r>
          </w:p>
        </w:tc>
      </w:tr>
    </w:tbl>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дозвiлу на розкриття iнформацiї про розмiр заробiтної плати особа не надала. Змін персонального складу на посаді директора не відбувалось. Непогашеної судимостi за корисливi та посадовi злочини немає. Загальний стаж роботи 45 років. Посади, які особа обiймала протягом останнiх п"яти рокiв – директор ПрАТ "ДОЗ "Явiр", начальник цеха ДАХК "Артем". Обiймає посаду начальника цеха ДАХК "Артем" (місцезнаходження 04050, м. Київ, вул. Ю.Іллєнка, 2/10, ідентифікаційний код 14307699).</w:t>
      </w:r>
    </w:p>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1) Посада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Головний бухгалтер</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Шермiрзаєв Вiталiй Геннадiйович</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 xml:space="preserve"> </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4) Рік народження</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1988</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5) Освіта**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Вища, Академiя митної служби, спецiальнiсть "Облiк i аудит"</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6) Стаж роботи (років)**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8</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ПрАТ "ДОЗ "Явiр"</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19026166</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Заступник головного бухгалтера</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03.01.2017 укладено безстроковий трудовий договiр</w:t>
            </w:r>
          </w:p>
        </w:tc>
      </w:tr>
    </w:tbl>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 xml:space="preserve">9) Опис    Повноваження та обов'язки посадової особи визначенi посадовою iнструкцiєю. Винагорода виплачувалась у виглядi заробiтної пПовноваження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головного бухгалтера протягом звітного періоду не було.  Непогашеної судимостi за корисливi та посадовi злочини немає. Загальний стаж роботи 8 рокiв. Посади, якi особа обiймала протягом останнiх п"яти рокiв - бухгалтер, заступник головного бухгалтера, головний бухгалтер ПрАТ "ДОЗ "Явiр", головний бухгалтер ПрАТ "Завод "Артеммаш". Обiймає посаду головного бухгалтера ПрАТ "Завод "Артеммаш" (місцезнаходження 04050, м. Київ, вул. Ю.Іллєнка, 2/10, ідентифікаційний код 14316190). </w:t>
      </w:r>
    </w:p>
    <w:p w:rsidR="002E28D1" w:rsidRPr="002E28D1" w:rsidRDefault="002E28D1" w:rsidP="002E28D1">
      <w:pPr>
        <w:rPr>
          <w:rFonts w:eastAsia="Times New Roman" w:cs="Times New Roman"/>
          <w:b/>
          <w:sz w:val="20"/>
          <w:szCs w:val="24"/>
          <w:lang w:val="uk-UA" w:eastAsia="uk-UA"/>
        </w:rPr>
      </w:pPr>
    </w:p>
    <w:p w:rsidR="002E28D1" w:rsidRPr="002E28D1" w:rsidRDefault="002E28D1" w:rsidP="002E28D1">
      <w:pPr>
        <w:rPr>
          <w:rFonts w:eastAsia="Times New Roman" w:cs="Times New Roman"/>
          <w:b/>
          <w:sz w:val="20"/>
          <w:szCs w:val="24"/>
          <w:lang w:val="uk-UA" w:eastAsia="uk-UA"/>
        </w:rPr>
      </w:pPr>
    </w:p>
    <w:p w:rsidR="002E28D1" w:rsidRPr="002E28D1" w:rsidRDefault="002E28D1" w:rsidP="002E28D1">
      <w:pPr>
        <w:rPr>
          <w:rFonts w:eastAsia="Times New Roman" w:cs="Times New Roman"/>
          <w:b/>
          <w:sz w:val="20"/>
          <w:szCs w:val="24"/>
          <w:lang w:val="uk-UA" w:eastAsia="uk-UA"/>
        </w:rPr>
      </w:pPr>
    </w:p>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1) Посада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Член наглядової ради</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Платонов Георгій Миколайович</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 xml:space="preserve"> </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4) Рік народження</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1940</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5) Освіта**</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Середня-спеціальна, Київський механічний технікум, спеціальність "Ливарне виробництво"</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6) Стаж роботи (років)**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52</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lastRenderedPageBreak/>
              <w:t>7) найменування підприємства, ідентифікаційний код юридичної особи та посада, яку займав**</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w:t>
            </w:r>
          </w:p>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Пенсіонер</w:t>
            </w:r>
          </w:p>
        </w:tc>
      </w:tr>
      <w:tr w:rsidR="002E28D1" w:rsidRPr="002E28D1" w:rsidTr="009B22F8">
        <w:tc>
          <w:tcPr>
            <w:tcW w:w="3968" w:type="dxa"/>
            <w:shd w:val="clear" w:color="auto" w:fill="auto"/>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2E28D1" w:rsidRPr="002E28D1" w:rsidRDefault="002E28D1" w:rsidP="002E28D1">
            <w:pPr>
              <w:rPr>
                <w:rFonts w:eastAsia="Times New Roman" w:cs="Times New Roman"/>
                <w:sz w:val="20"/>
                <w:szCs w:val="24"/>
                <w:lang w:val="uk-UA" w:eastAsia="uk-UA"/>
              </w:rPr>
            </w:pPr>
            <w:r w:rsidRPr="002E28D1">
              <w:rPr>
                <w:rFonts w:eastAsia="Times New Roman" w:cs="Times New Roman"/>
                <w:sz w:val="20"/>
                <w:szCs w:val="24"/>
                <w:lang w:val="uk-UA" w:eastAsia="uk-UA"/>
              </w:rPr>
              <w:t>11.12.2018 строком на 3 роки</w:t>
            </w:r>
          </w:p>
        </w:tc>
      </w:tr>
    </w:tbl>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у звітному році виплачував винагороду згідно оплатного цивільно-правового договору з членом наглядової ради - незалежним директором  в розмірі 1995,95 грн. Змін персонального складу протягом звітного періоду на даній посаді не було.  Непогашеної судимостi за корисливi та посадовi злочини немає. Загальний стаж роботи 52 роки. Протягом останнiх п"яти рокiв - пенсіонер. Посади на будь-яких iнших пiдприємствах не займає. Член наглядової ради є незалежним директором.</w:t>
      </w:r>
    </w:p>
    <w:p w:rsidR="002E28D1" w:rsidRPr="002E28D1" w:rsidRDefault="002E28D1" w:rsidP="002E28D1">
      <w:pPr>
        <w:rPr>
          <w:rFonts w:eastAsia="Times New Roman" w:cs="Times New Roman"/>
          <w:b/>
          <w:sz w:val="20"/>
          <w:szCs w:val="24"/>
          <w:lang w:val="uk-UA" w:eastAsia="uk-UA"/>
        </w:rPr>
      </w:pPr>
    </w:p>
    <w:p w:rsidR="002E28D1" w:rsidRPr="002E28D1" w:rsidRDefault="002E28D1" w:rsidP="002E28D1">
      <w:pPr>
        <w:rPr>
          <w:rFonts w:eastAsia="Times New Roman" w:cs="Times New Roman"/>
          <w:sz w:val="20"/>
          <w:szCs w:val="24"/>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2E28D1" w:rsidRPr="002E28D1" w:rsidTr="009B22F8">
        <w:trPr>
          <w:trHeight w:val="463"/>
        </w:trPr>
        <w:tc>
          <w:tcPr>
            <w:tcW w:w="15480" w:type="dxa"/>
            <w:tcMar>
              <w:top w:w="60" w:type="dxa"/>
              <w:left w:w="60" w:type="dxa"/>
              <w:bottom w:w="60" w:type="dxa"/>
              <w:right w:w="60" w:type="dxa"/>
            </w:tcMar>
            <w:vAlign w:val="center"/>
          </w:tcPr>
          <w:p w:rsidR="002E28D1" w:rsidRPr="002E28D1" w:rsidRDefault="002E28D1" w:rsidP="002E28D1">
            <w:pPr>
              <w:tabs>
                <w:tab w:val="left" w:pos="17640"/>
              </w:tabs>
              <w:ind w:left="180" w:hanging="180"/>
              <w:jc w:val="center"/>
              <w:rPr>
                <w:rFonts w:eastAsia="Times New Roman" w:cs="Times New Roman"/>
                <w:b/>
                <w:bCs/>
                <w:szCs w:val="24"/>
                <w:lang w:eastAsia="uk-UA"/>
              </w:rPr>
            </w:pPr>
            <w:r w:rsidRPr="002E28D1">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2E28D1" w:rsidRPr="002E28D1" w:rsidRDefault="002E28D1" w:rsidP="002E28D1">
            <w:pPr>
              <w:rPr>
                <w:rFonts w:eastAsia="Times New Roman" w:cs="Times New Roman"/>
                <w:b/>
                <w:bCs/>
                <w:szCs w:val="24"/>
                <w:lang w:eastAsia="uk-UA"/>
              </w:rPr>
            </w:pPr>
          </w:p>
        </w:tc>
      </w:tr>
    </w:tbl>
    <w:p w:rsidR="002E28D1" w:rsidRPr="002E28D1" w:rsidRDefault="002E28D1" w:rsidP="002E28D1">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2E28D1" w:rsidRPr="002E28D1" w:rsidTr="009B22F8">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Прізвище, ім'я, по батькові фізичної особи або повне найменування юридичної особи</w:t>
            </w:r>
            <w:bookmarkStart w:id="2" w:name="10109"/>
            <w:bookmarkEnd w:id="2"/>
          </w:p>
          <w:p w:rsidR="002E28D1" w:rsidRPr="002E28D1" w:rsidRDefault="002E28D1" w:rsidP="002E28D1">
            <w:pPr>
              <w:ind w:left="300" w:hanging="300"/>
              <w:jc w:val="center"/>
              <w:rPr>
                <w:rFonts w:eastAsia="Times New Roman" w:cs="Times New Roman"/>
                <w:b/>
                <w:bCs/>
                <w:sz w:val="20"/>
                <w:szCs w:val="20"/>
                <w:lang w:val="uk-UA"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Кількість за видами акцій</w:t>
            </w:r>
          </w:p>
        </w:tc>
      </w:tr>
      <w:tr w:rsidR="002E28D1" w:rsidRPr="002E28D1" w:rsidTr="009B22F8">
        <w:tc>
          <w:tcPr>
            <w:tcW w:w="2192"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прості іменні</w:t>
            </w:r>
          </w:p>
          <w:p w:rsidR="002E28D1" w:rsidRPr="002E28D1" w:rsidRDefault="002E28D1" w:rsidP="002E28D1">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ind w:left="-243"/>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 xml:space="preserve">  </w:t>
            </w:r>
            <w:r w:rsidRPr="002E28D1">
              <w:rPr>
                <w:rFonts w:eastAsia="Times New Roman" w:cs="Times New Roman"/>
                <w:b/>
                <w:bCs/>
                <w:sz w:val="20"/>
                <w:szCs w:val="20"/>
                <w:lang w:val="uk-UA" w:eastAsia="uk-UA"/>
              </w:rPr>
              <w:t>Привілейовані</w:t>
            </w:r>
          </w:p>
          <w:p w:rsidR="002E28D1" w:rsidRPr="002E28D1" w:rsidRDefault="002E28D1" w:rsidP="002E28D1">
            <w:pPr>
              <w:ind w:left="-243"/>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іменні</w:t>
            </w:r>
          </w:p>
          <w:p w:rsidR="002E28D1" w:rsidRPr="002E28D1" w:rsidRDefault="002E28D1" w:rsidP="002E28D1">
            <w:pPr>
              <w:jc w:val="center"/>
              <w:rPr>
                <w:rFonts w:eastAsia="Times New Roman" w:cs="Times New Roman"/>
                <w:b/>
                <w:bCs/>
                <w:sz w:val="20"/>
                <w:szCs w:val="20"/>
                <w:lang w:val="uk-UA" w:eastAsia="uk-UA"/>
              </w:rPr>
            </w:pP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7</w:t>
            </w: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Боренко Сергiй Олександрович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0.00019528656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Строкоус Микола Кузьмович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Шермiрзаєв Вiталiй Геннадiйович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28D1" w:rsidRPr="002E28D1" w:rsidRDefault="002E28D1" w:rsidP="002E28D1">
            <w:pPr>
              <w:jc w:val="right"/>
              <w:rPr>
                <w:rFonts w:eastAsia="Times New Roman" w:cs="Times New Roman"/>
                <w:b/>
                <w:bCs/>
                <w:sz w:val="20"/>
                <w:szCs w:val="20"/>
                <w:lang w:val="uk-UA" w:eastAsia="uk-UA"/>
              </w:rPr>
            </w:pPr>
            <w:r w:rsidRPr="002E28D1">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104038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20.31722349376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104038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0</w:t>
            </w:r>
          </w:p>
        </w:tc>
      </w:tr>
    </w:tbl>
    <w:p w:rsidR="002E28D1" w:rsidRPr="002E28D1" w:rsidRDefault="002E28D1" w:rsidP="002E28D1">
      <w:pPr>
        <w:rPr>
          <w:rFonts w:eastAsia="Times New Roman" w:cs="Times New Roman"/>
          <w:szCs w:val="24"/>
          <w:lang w:val="en-US"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p w:rsidR="002E28D1" w:rsidRPr="002E28D1" w:rsidRDefault="002E28D1" w:rsidP="002E28D1">
      <w:pPr>
        <w:spacing w:before="100" w:beforeAutospacing="1" w:after="100" w:afterAutospacing="1"/>
        <w:jc w:val="center"/>
        <w:outlineLvl w:val="2"/>
        <w:rPr>
          <w:rFonts w:eastAsia="Times New Roman" w:cs="Times New Roman"/>
          <w:b/>
          <w:bCs/>
          <w:sz w:val="28"/>
          <w:szCs w:val="28"/>
          <w:lang w:val="uk-UA" w:eastAsia="uk-UA"/>
        </w:rPr>
      </w:pPr>
      <w:r w:rsidRPr="002E28D1">
        <w:rPr>
          <w:rFonts w:eastAsia="Times New Roman" w:cs="Times New Roman"/>
          <w:b/>
          <w:bCs/>
          <w:color w:val="000000"/>
          <w:sz w:val="28"/>
          <w:szCs w:val="28"/>
          <w:lang w:val="uk-UA" w:eastAsia="uk-UA"/>
        </w:rPr>
        <w:lastRenderedPageBreak/>
        <w:t>VII. Звіт керівництва (звіт про управління)</w:t>
      </w: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t>1. Вірогідні перспективи подальшого розвитку емітента.</w:t>
      </w:r>
    </w:p>
    <w:p w:rsidR="002E28D1" w:rsidRPr="002E28D1" w:rsidRDefault="002E28D1" w:rsidP="002E28D1">
      <w:pPr>
        <w:rPr>
          <w:rFonts w:eastAsia="Times New Roman" w:cs="Times New Roman"/>
          <w:sz w:val="20"/>
          <w:szCs w:val="20"/>
          <w:lang w:val="en-US" w:eastAsia="uk-UA"/>
        </w:rPr>
      </w:pPr>
      <w:r w:rsidRPr="000B34ED">
        <w:rPr>
          <w:rFonts w:eastAsia="Times New Roman" w:cs="Times New Roman"/>
          <w:sz w:val="20"/>
          <w:szCs w:val="20"/>
          <w:lang w:eastAsia="uk-UA"/>
        </w:rPr>
        <w:t>В перспектив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дприємство планує продовжувати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йснювати 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ж види 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яльност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що </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в зв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тному роц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w:t>
      </w:r>
      <w:r w:rsidRPr="002E28D1">
        <w:rPr>
          <w:rFonts w:eastAsia="Times New Roman" w:cs="Times New Roman"/>
          <w:sz w:val="20"/>
          <w:szCs w:val="20"/>
          <w:lang w:val="en-US" w:eastAsia="uk-UA"/>
        </w:rPr>
        <w:t>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рог</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дних перспектив подальшого розвитку немає.</w:t>
      </w:r>
    </w:p>
    <w:p w:rsidR="002E28D1" w:rsidRPr="000B34ED" w:rsidRDefault="002E28D1" w:rsidP="002E28D1">
      <w:pPr>
        <w:rPr>
          <w:rFonts w:eastAsia="Times New Roman" w:cs="Times New Roman"/>
          <w:sz w:val="20"/>
          <w:szCs w:val="20"/>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t>2. Інформація про розвиток емітента.</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ПрАТ "ДОЗ "Яв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 створено на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дстав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наказу № 85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 23.06.1992 року "Про орган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зац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ю держп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дприємства" п.1 якого було передбачено орган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зац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ю на баз</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госпрозрахункового заводу державного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дприємства по столярно-меблевому виробництву з наданням йому права юридичної особи та права волод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ння переданою йому частини майна. Статутний кап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тал на момент утворення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дприємства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дпов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дно до установчих документ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склав 128 тис. грн.</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Найменування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дкритого акц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онерного товариства "Деревообробний завод "Яв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 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нено на Приватне акц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онерне товариство "Деревообробний завод "Яв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шенням загальних збор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акц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онер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дкритого акц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онерного товариства "Деревообробний завод "Яв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 (протокол №1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 31.03.2011р.) у зв'язку з приведенням у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дпов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сть до вимог Закону України "Про акц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онерн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товариства".</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Вищим органом товариства є загальн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збори акц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онер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в. </w:t>
      </w:r>
      <w:r w:rsidRPr="002E28D1">
        <w:rPr>
          <w:rFonts w:eastAsia="Times New Roman" w:cs="Times New Roman"/>
          <w:sz w:val="20"/>
          <w:szCs w:val="20"/>
          <w:lang w:val="en-US" w:eastAsia="uk-UA"/>
        </w:rPr>
        <w:t xml:space="preserve">Керiвництво поточною дiяльнiстю та роботою пiдприємства здiйснює директор. </w:t>
      </w:r>
      <w:r w:rsidRPr="000B34ED">
        <w:rPr>
          <w:rFonts w:eastAsia="Times New Roman" w:cs="Times New Roman"/>
          <w:sz w:val="20"/>
          <w:szCs w:val="20"/>
          <w:lang w:eastAsia="uk-UA"/>
        </w:rPr>
        <w:t>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яльн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сть директора контролює наглядова рада, на чол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з головою наглядової ради.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й та доч</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х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дприємств товариства, представництв та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нших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докремлених структурних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дрозд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немає.</w:t>
      </w:r>
    </w:p>
    <w:p w:rsidR="002E28D1" w:rsidRPr="000B34ED" w:rsidRDefault="002E28D1" w:rsidP="002E28D1">
      <w:pPr>
        <w:rPr>
          <w:rFonts w:eastAsia="Times New Roman" w:cs="Times New Roman"/>
          <w:sz w:val="20"/>
          <w:szCs w:val="20"/>
          <w:lang w:eastAsia="uk-UA"/>
        </w:rPr>
      </w:pPr>
    </w:p>
    <w:p w:rsidR="002E28D1" w:rsidRPr="000B34ED" w:rsidRDefault="002E28D1" w:rsidP="002E28D1">
      <w:pPr>
        <w:rPr>
          <w:rFonts w:eastAsia="Times New Roman" w:cs="Times New Roman"/>
          <w:sz w:val="20"/>
          <w:szCs w:val="20"/>
          <w:lang w:eastAsia="uk-UA"/>
        </w:rPr>
      </w:pPr>
    </w:p>
    <w:p w:rsidR="002E28D1" w:rsidRPr="000B34ED" w:rsidRDefault="002E28D1" w:rsidP="002E28D1">
      <w:pPr>
        <w:rPr>
          <w:rFonts w:eastAsia="Times New Roman" w:cs="Times New Roman"/>
          <w:sz w:val="20"/>
          <w:szCs w:val="20"/>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2E28D1" w:rsidRDefault="002E28D1" w:rsidP="002E28D1">
      <w:pPr>
        <w:spacing w:before="100" w:beforeAutospacing="1" w:after="100" w:afterAutospacing="1"/>
        <w:jc w:val="center"/>
        <w:rPr>
          <w:rFonts w:eastAsia="Times New Roman" w:cs="Times New Roman"/>
          <w:b/>
          <w:color w:val="000000"/>
          <w:sz w:val="28"/>
          <w:szCs w:val="24"/>
          <w:lang w:val="uk-UA" w:eastAsia="ru-RU"/>
        </w:rPr>
      </w:pPr>
      <w:r w:rsidRPr="002E28D1">
        <w:rPr>
          <w:rFonts w:eastAsia="Times New Roman" w:cs="Times New Roman"/>
          <w:b/>
          <w:color w:val="000000"/>
          <w:sz w:val="28"/>
          <w:szCs w:val="24"/>
          <w:lang w:val="uk-UA" w:eastAsia="ru-RU"/>
        </w:rPr>
        <w:t xml:space="preserve">3. </w:t>
      </w:r>
      <w:r w:rsidRPr="002E28D1">
        <w:rPr>
          <w:rFonts w:eastAsia="Times New Roman" w:cs="Times New Roman"/>
          <w:b/>
          <w:color w:val="000000"/>
          <w:sz w:val="28"/>
          <w:szCs w:val="28"/>
          <w:lang w:eastAsia="ru-RU"/>
        </w:rPr>
        <w:t>Інформація</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про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укладення</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деривативів</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або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вчинення</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правочинів</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щодо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похідних</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цінних</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паперів</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емітентом</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якщо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це</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впливає</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на</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оцінку</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його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активів</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зобов</w:t>
      </w:r>
      <w:r w:rsidRPr="000B34ED">
        <w:rPr>
          <w:rFonts w:eastAsia="Times New Roman" w:cs="Times New Roman"/>
          <w:b/>
          <w:color w:val="000000"/>
          <w:sz w:val="28"/>
          <w:szCs w:val="28"/>
          <w:lang w:eastAsia="ru-RU"/>
        </w:rPr>
        <w:t>'</w:t>
      </w:r>
      <w:r w:rsidRPr="002E28D1">
        <w:rPr>
          <w:rFonts w:eastAsia="Times New Roman" w:cs="Times New Roman"/>
          <w:b/>
          <w:color w:val="000000"/>
          <w:sz w:val="28"/>
          <w:szCs w:val="28"/>
          <w:lang w:eastAsia="ru-RU"/>
        </w:rPr>
        <w:t>язань</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фінансового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стану</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і</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доходів</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або</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витрат</w:t>
      </w:r>
      <w:r w:rsidRPr="000B34ED">
        <w:rPr>
          <w:rFonts w:eastAsia="Times New Roman" w:cs="Times New Roman"/>
          <w:b/>
          <w:color w:val="000000"/>
          <w:sz w:val="28"/>
          <w:szCs w:val="28"/>
          <w:lang w:eastAsia="ru-RU"/>
        </w:rPr>
        <w:t xml:space="preserve"> </w:t>
      </w:r>
      <w:r w:rsidRPr="002E28D1">
        <w:rPr>
          <w:rFonts w:eastAsia="Times New Roman" w:cs="Times New Roman"/>
          <w:b/>
          <w:color w:val="000000"/>
          <w:sz w:val="28"/>
          <w:szCs w:val="28"/>
          <w:lang w:eastAsia="ru-RU"/>
        </w:rPr>
        <w:t>емітента</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 xml:space="preserve">Товариство, протягом звітного періоду не укладало деривативів та не вчиняло правочинів щодо похідних цінних паперів. </w:t>
      </w:r>
    </w:p>
    <w:p w:rsidR="002E28D1" w:rsidRPr="000B34ED" w:rsidRDefault="002E28D1" w:rsidP="002E28D1">
      <w:pPr>
        <w:rPr>
          <w:rFonts w:eastAsia="Times New Roman" w:cs="Times New Roman"/>
          <w:sz w:val="20"/>
          <w:szCs w:val="20"/>
          <w:lang w:eastAsia="uk-UA"/>
        </w:rPr>
      </w:pPr>
    </w:p>
    <w:p w:rsidR="002E28D1" w:rsidRPr="000B34ED" w:rsidRDefault="002E28D1" w:rsidP="002E28D1">
      <w:pPr>
        <w:rPr>
          <w:rFonts w:eastAsia="Times New Roman" w:cs="Times New Roman"/>
          <w:sz w:val="20"/>
          <w:szCs w:val="20"/>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2E28D1" w:rsidRDefault="002E28D1" w:rsidP="002E28D1">
      <w:pPr>
        <w:jc w:val="center"/>
        <w:rPr>
          <w:rFonts w:eastAsia="Times New Roman" w:cs="Times New Roman"/>
          <w:b/>
          <w:color w:val="000000"/>
          <w:sz w:val="28"/>
          <w:szCs w:val="28"/>
          <w:lang w:val="uk-UA" w:eastAsia="uk-UA"/>
        </w:rPr>
      </w:pPr>
      <w:r w:rsidRPr="002E28D1">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2E28D1" w:rsidRPr="002E28D1" w:rsidRDefault="002E28D1" w:rsidP="002E28D1">
      <w:pPr>
        <w:rPr>
          <w:rFonts w:eastAsia="Times New Roman" w:cs="Times New Roman"/>
          <w:sz w:val="20"/>
          <w:szCs w:val="20"/>
          <w:lang w:eastAsia="uk-UA"/>
        </w:rPr>
      </w:pP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Завдання та пол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тика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тента щодо управл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ння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нансовими ризиками передбачає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йснення таких основних заход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 xml:space="preserve">-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дентиф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кац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 окремих вид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пов'язаних з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нансовою 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яльн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стю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дприємства. Процес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дентиф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кац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окремих вид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нансових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передбачає вид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лення систематичних та несистематичних вид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що характерн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для господарської 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яльност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дприємства, а також формування загального портфеля фінансових ризиків, пов'язаних з 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яльн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стю підприємства; </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 оц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нка широти </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достов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рност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нформац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необх</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дної для визначення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вня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нансових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в; </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 визначення розміру можливих фінансових втрат при настанн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ризикової под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за окремими видами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нансових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Розм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 можливих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нансових втрат визначається характером зд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йснюваних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нансових операц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й, обсягом зад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яних в них актив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(кап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талу) та максимальним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внем ампл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туди коливання доход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при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дпов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дних видах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нансових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Для 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тента одним з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нструмент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нейтрал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зац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насл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настання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є використання для цих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лей резервного капіталу, що призначений для покриття можливих збитк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в. </w:t>
      </w:r>
      <w:r w:rsidRPr="002E28D1">
        <w:rPr>
          <w:rFonts w:eastAsia="Times New Roman" w:cs="Times New Roman"/>
          <w:sz w:val="20"/>
          <w:szCs w:val="20"/>
          <w:lang w:val="en-US" w:eastAsia="uk-UA"/>
        </w:rPr>
        <w:t xml:space="preserve">Згiдно Закону України "Про акцiонернi товариства" та Статуту Емiтента формується резервний капiтал у розмiрi не менш як 15 % статутного капiталу пiдприємства. </w:t>
      </w:r>
      <w:r w:rsidRPr="000B34ED">
        <w:rPr>
          <w:rFonts w:eastAsia="Times New Roman" w:cs="Times New Roman"/>
          <w:sz w:val="20"/>
          <w:szCs w:val="20"/>
          <w:lang w:eastAsia="uk-UA"/>
        </w:rPr>
        <w:t>Розм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 щор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чних 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драхувань до резервного кап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талу не може бути меншим 5 % суми чистого прибутку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дприємства.</w:t>
      </w:r>
    </w:p>
    <w:p w:rsidR="002E28D1" w:rsidRPr="000B34ED"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тент у зв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тному роц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не використовував страхування кожного основного виду прогнозованої операц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та хеджування як метод страхування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нового ризику.</w:t>
      </w:r>
    </w:p>
    <w:p w:rsidR="002E28D1" w:rsidRPr="000B34ED" w:rsidRDefault="002E28D1" w:rsidP="002E28D1">
      <w:pPr>
        <w:rPr>
          <w:rFonts w:eastAsia="Times New Roman" w:cs="Times New Roman"/>
          <w:sz w:val="20"/>
          <w:szCs w:val="20"/>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0B34ED" w:rsidRDefault="002E28D1" w:rsidP="002E28D1">
      <w:pPr>
        <w:jc w:val="center"/>
        <w:rPr>
          <w:rFonts w:eastAsia="Times New Roman" w:cs="Times New Roman"/>
          <w:sz w:val="20"/>
          <w:szCs w:val="20"/>
          <w:lang w:eastAsia="uk-UA"/>
        </w:rPr>
      </w:pPr>
      <w:r w:rsidRPr="000B34ED">
        <w:rPr>
          <w:rFonts w:eastAsia="Times New Roman" w:cs="Times New Roman"/>
          <w:b/>
          <w:color w:val="000000"/>
          <w:sz w:val="28"/>
          <w:szCs w:val="28"/>
          <w:lang w:eastAsia="uk-UA"/>
        </w:rPr>
        <w:t>2</w:t>
      </w:r>
      <w:r w:rsidRPr="002E28D1">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2E28D1" w:rsidRPr="000B34ED" w:rsidRDefault="002E28D1" w:rsidP="002E28D1">
      <w:pPr>
        <w:rPr>
          <w:rFonts w:eastAsia="Times New Roman" w:cs="Times New Roman"/>
          <w:sz w:val="20"/>
          <w:szCs w:val="20"/>
          <w:lang w:eastAsia="uk-UA"/>
        </w:rPr>
      </w:pPr>
    </w:p>
    <w:p w:rsidR="002E28D1" w:rsidRPr="002E28D1"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Ем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тент, як </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будь-яке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нше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дприємство, в сучасних умовах економ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чного розвитку країни, з урахуванням характеру державного регулювання ф</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нансової д</w:t>
      </w:r>
      <w:r w:rsidRPr="002E28D1">
        <w:rPr>
          <w:rFonts w:eastAsia="Times New Roman" w:cs="Times New Roman"/>
          <w:sz w:val="20"/>
          <w:szCs w:val="20"/>
          <w:lang w:val="en-US" w:eastAsia="uk-UA"/>
        </w:rPr>
        <w:t>i</w:t>
      </w:r>
      <w:r w:rsidRPr="000B34ED">
        <w:rPr>
          <w:rFonts w:eastAsia="Times New Roman" w:cs="Times New Roman"/>
          <w:sz w:val="20"/>
          <w:szCs w:val="20"/>
          <w:lang w:eastAsia="uk-UA"/>
        </w:rPr>
        <w:t>яльност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дприємства, темп</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в </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нфляц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в країн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 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вня конкуренц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ї в окремих сегментах ринку, в достатн</w:t>
      </w:r>
      <w:r w:rsidRPr="002E28D1">
        <w:rPr>
          <w:rFonts w:eastAsia="Times New Roman" w:cs="Times New Roman"/>
          <w:sz w:val="20"/>
          <w:szCs w:val="20"/>
          <w:lang w:val="en-US" w:eastAsia="uk-UA"/>
        </w:rPr>
        <w:t>i</w:t>
      </w:r>
      <w:r w:rsidRPr="000B34ED">
        <w:rPr>
          <w:rFonts w:eastAsia="Times New Roman" w:cs="Times New Roman"/>
          <w:sz w:val="20"/>
          <w:szCs w:val="20"/>
          <w:lang w:eastAsia="uk-UA"/>
        </w:rPr>
        <w:t>й м</w:t>
      </w:r>
      <w:r w:rsidRPr="002E28D1">
        <w:rPr>
          <w:rFonts w:eastAsia="Times New Roman" w:cs="Times New Roman"/>
          <w:sz w:val="20"/>
          <w:szCs w:val="20"/>
          <w:lang w:val="en-US" w:eastAsia="uk-UA"/>
        </w:rPr>
        <w:t>i</w:t>
      </w:r>
      <w:r w:rsidRPr="000B34ED">
        <w:rPr>
          <w:rFonts w:eastAsia="Times New Roman" w:cs="Times New Roman"/>
          <w:sz w:val="20"/>
          <w:szCs w:val="20"/>
          <w:lang w:eastAsia="uk-UA"/>
        </w:rPr>
        <w:t>р</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є схильним до ц</w:t>
      </w:r>
      <w:r w:rsidRPr="002E28D1">
        <w:rPr>
          <w:rFonts w:eastAsia="Times New Roman" w:cs="Times New Roman"/>
          <w:sz w:val="20"/>
          <w:szCs w:val="20"/>
          <w:lang w:val="en-US" w:eastAsia="uk-UA"/>
        </w:rPr>
        <w:t>i</w:t>
      </w:r>
      <w:r w:rsidRPr="000B34ED">
        <w:rPr>
          <w:rFonts w:eastAsia="Times New Roman" w:cs="Times New Roman"/>
          <w:sz w:val="20"/>
          <w:szCs w:val="20"/>
          <w:lang w:eastAsia="uk-UA"/>
        </w:rPr>
        <w:t>нових ризик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 кредитного ризику, ризику л</w:t>
      </w:r>
      <w:r w:rsidRPr="002E28D1">
        <w:rPr>
          <w:rFonts w:eastAsia="Times New Roman" w:cs="Times New Roman"/>
          <w:sz w:val="20"/>
          <w:szCs w:val="20"/>
          <w:lang w:val="en-US" w:eastAsia="uk-UA"/>
        </w:rPr>
        <w:t>i</w:t>
      </w:r>
      <w:r w:rsidRPr="000B34ED">
        <w:rPr>
          <w:rFonts w:eastAsia="Times New Roman" w:cs="Times New Roman"/>
          <w:sz w:val="20"/>
          <w:szCs w:val="20"/>
          <w:lang w:eastAsia="uk-UA"/>
        </w:rPr>
        <w:t>кв</w:t>
      </w:r>
      <w:r w:rsidRPr="002E28D1">
        <w:rPr>
          <w:rFonts w:eastAsia="Times New Roman" w:cs="Times New Roman"/>
          <w:sz w:val="20"/>
          <w:szCs w:val="20"/>
          <w:lang w:val="en-US" w:eastAsia="uk-UA"/>
        </w:rPr>
        <w:t>i</w:t>
      </w:r>
      <w:r w:rsidRPr="000B34ED">
        <w:rPr>
          <w:rFonts w:eastAsia="Times New Roman" w:cs="Times New Roman"/>
          <w:sz w:val="20"/>
          <w:szCs w:val="20"/>
          <w:lang w:eastAsia="uk-UA"/>
        </w:rPr>
        <w:t>дност</w:t>
      </w:r>
      <w:r w:rsidRPr="002E28D1">
        <w:rPr>
          <w:rFonts w:eastAsia="Times New Roman" w:cs="Times New Roman"/>
          <w:sz w:val="20"/>
          <w:szCs w:val="20"/>
          <w:lang w:val="en-US" w:eastAsia="uk-UA"/>
        </w:rPr>
        <w:t>i</w:t>
      </w:r>
      <w:r w:rsidRPr="000B34ED">
        <w:rPr>
          <w:rFonts w:eastAsia="Times New Roman" w:cs="Times New Roman"/>
          <w:sz w:val="20"/>
          <w:szCs w:val="20"/>
          <w:lang w:eastAsia="uk-UA"/>
        </w:rPr>
        <w:t xml:space="preserve"> та/або ризику грошових поток</w:t>
      </w:r>
      <w:r w:rsidRPr="002E28D1">
        <w:rPr>
          <w:rFonts w:eastAsia="Times New Roman" w:cs="Times New Roman"/>
          <w:sz w:val="20"/>
          <w:szCs w:val="20"/>
          <w:lang w:val="en-US" w:eastAsia="uk-UA"/>
        </w:rPr>
        <w:t>i</w:t>
      </w:r>
      <w:r w:rsidRPr="000B34ED">
        <w:rPr>
          <w:rFonts w:eastAsia="Times New Roman" w:cs="Times New Roman"/>
          <w:sz w:val="20"/>
          <w:szCs w:val="20"/>
          <w:lang w:eastAsia="uk-UA"/>
        </w:rPr>
        <w:t>в.</w:t>
      </w: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both"/>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lastRenderedPageBreak/>
        <w:t>4. Звіт про корпоративне управління:</w:t>
      </w:r>
    </w:p>
    <w:p w:rsidR="002E28D1" w:rsidRPr="002E28D1" w:rsidRDefault="002E28D1" w:rsidP="002E28D1">
      <w:pPr>
        <w:jc w:val="center"/>
        <w:rPr>
          <w:rFonts w:eastAsia="Times New Roman" w:cs="Times New Roman"/>
          <w:b/>
          <w:sz w:val="28"/>
          <w:szCs w:val="28"/>
          <w:lang w:eastAsia="uk-UA"/>
        </w:rPr>
      </w:pPr>
      <w:r w:rsidRPr="002E28D1">
        <w:rPr>
          <w:rFonts w:eastAsia="Times New Roman" w:cs="Times New Roman"/>
          <w:b/>
          <w:color w:val="000000"/>
          <w:sz w:val="28"/>
          <w:szCs w:val="28"/>
          <w:lang w:eastAsia="uk-UA"/>
        </w:rPr>
        <w:t>1) в</w:t>
      </w:r>
      <w:r w:rsidRPr="002E28D1">
        <w:rPr>
          <w:rFonts w:eastAsia="Times New Roman" w:cs="Times New Roman"/>
          <w:b/>
          <w:color w:val="000000"/>
          <w:sz w:val="28"/>
          <w:szCs w:val="28"/>
          <w:lang w:val="uk-UA" w:eastAsia="uk-UA"/>
        </w:rPr>
        <w:t>ласний кодекс корпоративного управління, яким керується емітент</w:t>
      </w:r>
    </w:p>
    <w:p w:rsidR="002E28D1" w:rsidRPr="002E28D1" w:rsidRDefault="002E28D1" w:rsidP="002E28D1">
      <w:pPr>
        <w:rPr>
          <w:rFonts w:eastAsia="Times New Roman" w:cs="Times New Roman"/>
          <w:sz w:val="20"/>
          <w:szCs w:val="20"/>
          <w:lang w:eastAsia="uk-UA"/>
        </w:rPr>
      </w:pPr>
    </w:p>
    <w:p w:rsidR="002E28D1" w:rsidRPr="002E28D1"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Товариство не має власного Кодексу корпоративного управління.</w:t>
      </w: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2E28D1" w:rsidRDefault="002E28D1" w:rsidP="002E28D1">
      <w:pPr>
        <w:jc w:val="center"/>
        <w:rPr>
          <w:rFonts w:eastAsia="Times New Roman" w:cs="Times New Roman"/>
          <w:b/>
          <w:sz w:val="28"/>
          <w:szCs w:val="28"/>
          <w:lang w:val="uk-UA" w:eastAsia="uk-UA"/>
        </w:rPr>
      </w:pPr>
      <w:r w:rsidRPr="002E28D1">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2E28D1" w:rsidRDefault="002E28D1" w:rsidP="002E28D1">
      <w:pPr>
        <w:jc w:val="center"/>
        <w:rPr>
          <w:rFonts w:eastAsia="Times New Roman" w:cs="Times New Roman"/>
          <w:b/>
          <w:sz w:val="28"/>
          <w:szCs w:val="28"/>
          <w:lang w:val="uk-UA" w:eastAsia="uk-UA"/>
        </w:rPr>
      </w:pPr>
      <w:r w:rsidRPr="002E28D1">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2E28D1" w:rsidRDefault="002E28D1">
      <w:pPr>
        <w:sectPr w:rsidR="002E28D1" w:rsidSect="002E28D1">
          <w:pgSz w:w="11906" w:h="16838"/>
          <w:pgMar w:top="363" w:right="567" w:bottom="363" w:left="1417" w:header="709" w:footer="709" w:gutter="0"/>
          <w:cols w:space="708"/>
          <w:docGrid w:linePitch="360"/>
        </w:sectPr>
      </w:pPr>
    </w:p>
    <w:p w:rsidR="002E28D1" w:rsidRPr="000B34ED" w:rsidRDefault="002E28D1" w:rsidP="002E28D1">
      <w:pPr>
        <w:spacing w:before="100" w:beforeAutospacing="1" w:after="100" w:afterAutospacing="1"/>
        <w:jc w:val="center"/>
        <w:outlineLvl w:val="2"/>
        <w:rPr>
          <w:rFonts w:eastAsia="Times New Roman" w:cs="Times New Roman"/>
          <w:b/>
          <w:bCs/>
          <w:sz w:val="26"/>
          <w:szCs w:val="26"/>
          <w:lang w:eastAsia="uk-UA"/>
        </w:rPr>
      </w:pPr>
    </w:p>
    <w:p w:rsidR="002E28D1" w:rsidRPr="002E28D1" w:rsidRDefault="002E28D1" w:rsidP="002E28D1">
      <w:pPr>
        <w:jc w:val="center"/>
        <w:rPr>
          <w:rFonts w:eastAsia="Times New Roman" w:cs="Times New Roman"/>
          <w:b/>
          <w:sz w:val="28"/>
          <w:szCs w:val="28"/>
          <w:lang w:val="uk-UA" w:eastAsia="uk-UA"/>
        </w:rPr>
      </w:pPr>
      <w:r w:rsidRPr="002E28D1">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 xml:space="preserve"> </w:t>
      </w:r>
    </w:p>
    <w:p w:rsidR="002E28D1" w:rsidRDefault="002E28D1">
      <w:pPr>
        <w:sectPr w:rsidR="002E28D1" w:rsidSect="002E28D1">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E28D1" w:rsidRPr="002E28D1" w:rsidTr="009B22F8">
        <w:trPr>
          <w:trHeight w:val="463"/>
        </w:trPr>
        <w:tc>
          <w:tcPr>
            <w:tcW w:w="9720" w:type="dxa"/>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Cs w:val="24"/>
                <w:lang w:eastAsia="uk-UA"/>
              </w:rPr>
            </w:pPr>
            <w:r w:rsidRPr="002E28D1">
              <w:rPr>
                <w:rFonts w:eastAsia="Times New Roman" w:cs="Times New Roman"/>
                <w:b/>
                <w:color w:val="000000"/>
                <w:sz w:val="28"/>
                <w:szCs w:val="28"/>
                <w:lang w:val="uk-UA" w:eastAsia="uk-UA"/>
              </w:rPr>
              <w:lastRenderedPageBreak/>
              <w:t>3) Інформація про загальні збори акціонерів</w:t>
            </w:r>
            <w:r w:rsidRPr="002E28D1">
              <w:rPr>
                <w:rFonts w:eastAsia="Times New Roman" w:cs="Times New Roman"/>
                <w:b/>
                <w:color w:val="000000"/>
                <w:sz w:val="28"/>
                <w:szCs w:val="28"/>
                <w:lang w:eastAsia="uk-UA"/>
              </w:rPr>
              <w:t xml:space="preserve"> ( учасників )</w:t>
            </w:r>
          </w:p>
        </w:tc>
      </w:tr>
    </w:tbl>
    <w:p w:rsidR="002E28D1" w:rsidRPr="002E28D1" w:rsidRDefault="002E28D1" w:rsidP="002E28D1">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8"/>
        <w:gridCol w:w="3295"/>
        <w:gridCol w:w="3309"/>
      </w:tblGrid>
      <w:tr w:rsidR="002E28D1" w:rsidRPr="002E28D1" w:rsidTr="009B22F8">
        <w:tc>
          <w:tcPr>
            <w:tcW w:w="3379" w:type="dxa"/>
            <w:vMerge w:val="restart"/>
            <w:shd w:val="clear" w:color="auto" w:fill="auto"/>
            <w:vAlign w:val="center"/>
          </w:tcPr>
          <w:p w:rsidR="002E28D1" w:rsidRPr="002E28D1" w:rsidRDefault="002E28D1" w:rsidP="002E28D1">
            <w:pPr>
              <w:tabs>
                <w:tab w:val="left" w:pos="10620"/>
              </w:tabs>
              <w:jc w:val="center"/>
              <w:rPr>
                <w:b/>
                <w:szCs w:val="24"/>
                <w:lang w:val="en-US" w:eastAsia="uk-UA"/>
              </w:rPr>
            </w:pPr>
            <w:r w:rsidRPr="002E28D1">
              <w:rPr>
                <w:b/>
                <w:szCs w:val="24"/>
                <w:lang w:val="en-US" w:eastAsia="uk-UA"/>
              </w:rPr>
              <w:t>Вид загальних зборів</w:t>
            </w:r>
          </w:p>
        </w:tc>
        <w:tc>
          <w:tcPr>
            <w:tcW w:w="3379" w:type="dxa"/>
            <w:shd w:val="clear" w:color="auto" w:fill="auto"/>
          </w:tcPr>
          <w:p w:rsidR="002E28D1" w:rsidRPr="002E28D1" w:rsidRDefault="002E28D1" w:rsidP="002E28D1">
            <w:pPr>
              <w:tabs>
                <w:tab w:val="left" w:pos="10620"/>
              </w:tabs>
              <w:jc w:val="center"/>
              <w:rPr>
                <w:b/>
                <w:szCs w:val="24"/>
                <w:lang w:val="en-US" w:eastAsia="uk-UA"/>
              </w:rPr>
            </w:pPr>
            <w:r w:rsidRPr="002E28D1">
              <w:rPr>
                <w:b/>
                <w:szCs w:val="24"/>
                <w:lang w:val="en-US" w:eastAsia="uk-UA"/>
              </w:rPr>
              <w:t>Чергові</w:t>
            </w:r>
          </w:p>
        </w:tc>
        <w:tc>
          <w:tcPr>
            <w:tcW w:w="3379" w:type="dxa"/>
            <w:shd w:val="clear" w:color="auto" w:fill="auto"/>
          </w:tcPr>
          <w:p w:rsidR="002E28D1" w:rsidRPr="002E28D1" w:rsidRDefault="002E28D1" w:rsidP="002E28D1">
            <w:pPr>
              <w:tabs>
                <w:tab w:val="left" w:pos="10620"/>
              </w:tabs>
              <w:jc w:val="center"/>
              <w:rPr>
                <w:b/>
                <w:szCs w:val="24"/>
                <w:lang w:val="en-US" w:eastAsia="uk-UA"/>
              </w:rPr>
            </w:pPr>
            <w:r w:rsidRPr="002E28D1">
              <w:rPr>
                <w:b/>
                <w:szCs w:val="24"/>
                <w:lang w:val="en-US" w:eastAsia="uk-UA"/>
              </w:rPr>
              <w:t>Позачергові</w:t>
            </w:r>
          </w:p>
        </w:tc>
      </w:tr>
      <w:tr w:rsidR="002E28D1" w:rsidRPr="002E28D1" w:rsidTr="009B22F8">
        <w:tc>
          <w:tcPr>
            <w:tcW w:w="3379" w:type="dxa"/>
            <w:vMerge/>
            <w:shd w:val="clear" w:color="auto" w:fill="auto"/>
            <w:vAlign w:val="center"/>
          </w:tcPr>
          <w:p w:rsidR="002E28D1" w:rsidRPr="002E28D1" w:rsidRDefault="002E28D1" w:rsidP="002E28D1">
            <w:pPr>
              <w:tabs>
                <w:tab w:val="left" w:pos="10620"/>
              </w:tabs>
              <w:jc w:val="center"/>
              <w:rPr>
                <w:szCs w:val="24"/>
                <w:lang w:val="en-US" w:eastAsia="uk-UA"/>
              </w:rPr>
            </w:pPr>
          </w:p>
        </w:tc>
        <w:tc>
          <w:tcPr>
            <w:tcW w:w="3379" w:type="dxa"/>
            <w:shd w:val="clear" w:color="auto" w:fill="auto"/>
          </w:tcPr>
          <w:p w:rsidR="002E28D1" w:rsidRPr="002E28D1" w:rsidRDefault="002E28D1" w:rsidP="002E28D1">
            <w:pPr>
              <w:tabs>
                <w:tab w:val="left" w:pos="10620"/>
              </w:tabs>
              <w:jc w:val="center"/>
              <w:rPr>
                <w:szCs w:val="24"/>
                <w:lang w:val="en-US" w:eastAsia="uk-UA"/>
              </w:rPr>
            </w:pPr>
            <w:r w:rsidRPr="002E28D1">
              <w:rPr>
                <w:szCs w:val="24"/>
                <w:lang w:val="en-US" w:eastAsia="uk-UA"/>
              </w:rPr>
              <w:t>X</w:t>
            </w:r>
          </w:p>
        </w:tc>
        <w:tc>
          <w:tcPr>
            <w:tcW w:w="3379" w:type="dxa"/>
            <w:shd w:val="clear" w:color="auto" w:fill="auto"/>
          </w:tcPr>
          <w:p w:rsidR="002E28D1" w:rsidRPr="002E28D1" w:rsidRDefault="002E28D1" w:rsidP="002E28D1">
            <w:pPr>
              <w:tabs>
                <w:tab w:val="left" w:pos="10620"/>
              </w:tabs>
              <w:jc w:val="center"/>
              <w:rPr>
                <w:szCs w:val="24"/>
                <w:lang w:val="en-US" w:eastAsia="uk-UA"/>
              </w:rPr>
            </w:pPr>
            <w:r w:rsidRPr="002E28D1">
              <w:rPr>
                <w:szCs w:val="24"/>
                <w:lang w:val="en-US" w:eastAsia="uk-UA"/>
              </w:rPr>
              <w:t xml:space="preserve"> </w:t>
            </w:r>
          </w:p>
        </w:tc>
      </w:tr>
      <w:tr w:rsidR="002E28D1" w:rsidRPr="002E28D1" w:rsidTr="009B22F8">
        <w:tc>
          <w:tcPr>
            <w:tcW w:w="3379" w:type="dxa"/>
            <w:shd w:val="clear" w:color="auto" w:fill="auto"/>
          </w:tcPr>
          <w:p w:rsidR="002E28D1" w:rsidRPr="002E28D1" w:rsidRDefault="002E28D1" w:rsidP="002E28D1">
            <w:pPr>
              <w:tabs>
                <w:tab w:val="left" w:pos="10620"/>
              </w:tabs>
              <w:jc w:val="center"/>
              <w:rPr>
                <w:b/>
                <w:szCs w:val="24"/>
                <w:lang w:val="en-US" w:eastAsia="uk-UA"/>
              </w:rPr>
            </w:pPr>
            <w:r w:rsidRPr="002E28D1">
              <w:rPr>
                <w:b/>
                <w:szCs w:val="24"/>
                <w:lang w:val="en-US" w:eastAsia="uk-UA"/>
              </w:rPr>
              <w:t>Дата проведення</w:t>
            </w:r>
          </w:p>
        </w:tc>
        <w:tc>
          <w:tcPr>
            <w:tcW w:w="6758" w:type="dxa"/>
            <w:gridSpan w:val="2"/>
            <w:shd w:val="clear" w:color="auto" w:fill="auto"/>
          </w:tcPr>
          <w:p w:rsidR="002E28D1" w:rsidRPr="002E28D1" w:rsidRDefault="002E28D1" w:rsidP="002E28D1">
            <w:pPr>
              <w:tabs>
                <w:tab w:val="left" w:pos="10620"/>
              </w:tabs>
              <w:rPr>
                <w:szCs w:val="24"/>
                <w:lang w:val="en-US" w:eastAsia="uk-UA"/>
              </w:rPr>
            </w:pPr>
            <w:r w:rsidRPr="002E28D1">
              <w:rPr>
                <w:szCs w:val="24"/>
                <w:lang w:val="en-US" w:eastAsia="uk-UA"/>
              </w:rPr>
              <w:t>09.04.2019</w:t>
            </w:r>
          </w:p>
        </w:tc>
      </w:tr>
      <w:tr w:rsidR="002E28D1" w:rsidRPr="002E28D1" w:rsidTr="009B22F8">
        <w:tc>
          <w:tcPr>
            <w:tcW w:w="3379" w:type="dxa"/>
            <w:shd w:val="clear" w:color="auto" w:fill="auto"/>
          </w:tcPr>
          <w:p w:rsidR="002E28D1" w:rsidRPr="002E28D1" w:rsidRDefault="002E28D1" w:rsidP="002E28D1">
            <w:pPr>
              <w:tabs>
                <w:tab w:val="left" w:pos="10620"/>
              </w:tabs>
              <w:jc w:val="center"/>
              <w:rPr>
                <w:b/>
                <w:szCs w:val="24"/>
                <w:lang w:val="en-US" w:eastAsia="uk-UA"/>
              </w:rPr>
            </w:pPr>
            <w:r w:rsidRPr="002E28D1">
              <w:rPr>
                <w:b/>
                <w:szCs w:val="24"/>
                <w:lang w:val="en-US" w:eastAsia="uk-UA"/>
              </w:rPr>
              <w:t>Кворум зборів</w:t>
            </w:r>
          </w:p>
        </w:tc>
        <w:tc>
          <w:tcPr>
            <w:tcW w:w="6758" w:type="dxa"/>
            <w:gridSpan w:val="2"/>
            <w:shd w:val="clear" w:color="auto" w:fill="auto"/>
          </w:tcPr>
          <w:p w:rsidR="002E28D1" w:rsidRPr="002E28D1" w:rsidRDefault="002E28D1" w:rsidP="002E28D1">
            <w:pPr>
              <w:tabs>
                <w:tab w:val="left" w:pos="10620"/>
              </w:tabs>
              <w:rPr>
                <w:szCs w:val="24"/>
                <w:lang w:val="en-US" w:eastAsia="uk-UA"/>
              </w:rPr>
            </w:pPr>
            <w:r w:rsidRPr="002E28D1">
              <w:rPr>
                <w:szCs w:val="24"/>
                <w:lang w:val="en-US" w:eastAsia="uk-UA"/>
              </w:rPr>
              <w:t>98.76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2E28D1" w:rsidRPr="002E28D1" w:rsidTr="009B22F8">
        <w:tc>
          <w:tcPr>
            <w:tcW w:w="737" w:type="dxa"/>
            <w:shd w:val="clear" w:color="auto" w:fill="auto"/>
          </w:tcPr>
          <w:p w:rsidR="002E28D1" w:rsidRPr="002E28D1" w:rsidRDefault="002E28D1" w:rsidP="002E28D1">
            <w:pPr>
              <w:tabs>
                <w:tab w:val="left" w:pos="10620"/>
              </w:tabs>
              <w:rPr>
                <w:rFonts w:eastAsia="Times New Roman" w:cs="Times New Roman"/>
                <w:b/>
                <w:sz w:val="20"/>
                <w:szCs w:val="24"/>
                <w:lang w:val="en-US" w:eastAsia="uk-UA"/>
              </w:rPr>
            </w:pPr>
            <w:r w:rsidRPr="002E28D1">
              <w:rPr>
                <w:rFonts w:eastAsia="Times New Roman" w:cs="Times New Roman"/>
                <w:b/>
                <w:sz w:val="20"/>
                <w:szCs w:val="24"/>
                <w:lang w:val="en-US" w:eastAsia="uk-UA"/>
              </w:rPr>
              <w:t>Опис</w:t>
            </w:r>
          </w:p>
        </w:tc>
        <w:tc>
          <w:tcPr>
            <w:tcW w:w="9411" w:type="dxa"/>
            <w:shd w:val="clear" w:color="auto" w:fill="auto"/>
          </w:tcPr>
          <w:p w:rsidR="002E28D1" w:rsidRPr="000B34ED" w:rsidRDefault="002E28D1" w:rsidP="002E28D1">
            <w:pPr>
              <w:tabs>
                <w:tab w:val="left" w:pos="10620"/>
              </w:tabs>
              <w:rPr>
                <w:rFonts w:eastAsia="Times New Roman" w:cs="Times New Roman"/>
                <w:sz w:val="20"/>
                <w:szCs w:val="24"/>
                <w:lang w:eastAsia="uk-UA"/>
              </w:rPr>
            </w:pPr>
            <w:r w:rsidRPr="002E28D1">
              <w:rPr>
                <w:rFonts w:eastAsia="Times New Roman" w:cs="Times New Roman"/>
                <w:sz w:val="20"/>
                <w:szCs w:val="24"/>
                <w:lang w:val="en-US" w:eastAsia="uk-UA"/>
              </w:rPr>
              <w:t xml:space="preserve">Протягом звiтного перiоду проводились рiчнi загальнi збори акцiонерiв 09.04.2019р. Кворум зборiв 98,76 % вiд загальної кiлькостi голосуючих акцiй. </w:t>
            </w:r>
            <w:r w:rsidRPr="000B34ED">
              <w:rPr>
                <w:rFonts w:eastAsia="Times New Roman" w:cs="Times New Roman"/>
                <w:sz w:val="20"/>
                <w:szCs w:val="24"/>
                <w:lang w:eastAsia="uk-UA"/>
              </w:rPr>
              <w:t>Ос</w:t>
            </w:r>
            <w:r w:rsidRPr="002E28D1">
              <w:rPr>
                <w:rFonts w:eastAsia="Times New Roman" w:cs="Times New Roman"/>
                <w:sz w:val="20"/>
                <w:szCs w:val="24"/>
                <w:lang w:val="en-US" w:eastAsia="uk-UA"/>
              </w:rPr>
              <w:t>i</w:t>
            </w:r>
            <w:r w:rsidRPr="000B34ED">
              <w:rPr>
                <w:rFonts w:eastAsia="Times New Roman" w:cs="Times New Roman"/>
                <w:sz w:val="20"/>
                <w:szCs w:val="24"/>
                <w:lang w:eastAsia="uk-UA"/>
              </w:rPr>
              <w:t>б, що подавали пропозиц</w:t>
            </w:r>
            <w:r w:rsidRPr="002E28D1">
              <w:rPr>
                <w:rFonts w:eastAsia="Times New Roman" w:cs="Times New Roman"/>
                <w:sz w:val="20"/>
                <w:szCs w:val="24"/>
                <w:lang w:val="en-US" w:eastAsia="uk-UA"/>
              </w:rPr>
              <w:t>i</w:t>
            </w:r>
            <w:r w:rsidRPr="000B34ED">
              <w:rPr>
                <w:rFonts w:eastAsia="Times New Roman" w:cs="Times New Roman"/>
                <w:sz w:val="20"/>
                <w:szCs w:val="24"/>
                <w:lang w:eastAsia="uk-UA"/>
              </w:rPr>
              <w:t>ї до перел</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ку питань порядку денного не було.</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На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чних загальних зборах акц</w:t>
            </w:r>
            <w:r w:rsidRPr="002E28D1">
              <w:rPr>
                <w:rFonts w:eastAsia="Times New Roman" w:cs="Times New Roman"/>
                <w:sz w:val="20"/>
                <w:szCs w:val="24"/>
                <w:lang w:val="en-US" w:eastAsia="uk-UA"/>
              </w:rPr>
              <w:t>i</w:t>
            </w:r>
            <w:r w:rsidRPr="000B34ED">
              <w:rPr>
                <w:rFonts w:eastAsia="Times New Roman" w:cs="Times New Roman"/>
                <w:sz w:val="20"/>
                <w:szCs w:val="24"/>
                <w:lang w:eastAsia="uk-UA"/>
              </w:rPr>
              <w:t>онер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 було розглянуто наступн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 питання:</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Порядок денний:</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1. Обрання л</w:t>
            </w:r>
            <w:r w:rsidRPr="002E28D1">
              <w:rPr>
                <w:rFonts w:eastAsia="Times New Roman" w:cs="Times New Roman"/>
                <w:sz w:val="20"/>
                <w:szCs w:val="24"/>
                <w:lang w:val="en-US" w:eastAsia="uk-UA"/>
              </w:rPr>
              <w:t>i</w:t>
            </w:r>
            <w:r w:rsidRPr="000B34ED">
              <w:rPr>
                <w:rFonts w:eastAsia="Times New Roman" w:cs="Times New Roman"/>
                <w:sz w:val="20"/>
                <w:szCs w:val="24"/>
                <w:lang w:eastAsia="uk-UA"/>
              </w:rPr>
              <w:t>чильної ком</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w:t>
            </w:r>
            <w:r w:rsidRPr="002E28D1">
              <w:rPr>
                <w:rFonts w:eastAsia="Times New Roman" w:cs="Times New Roman"/>
                <w:sz w:val="20"/>
                <w:szCs w:val="24"/>
                <w:lang w:val="en-US" w:eastAsia="uk-UA"/>
              </w:rPr>
              <w:t>i</w:t>
            </w:r>
            <w:r w:rsidRPr="000B34ED">
              <w:rPr>
                <w:rFonts w:eastAsia="Times New Roman" w:cs="Times New Roman"/>
                <w:sz w:val="20"/>
                <w:szCs w:val="24"/>
                <w:lang w:eastAsia="uk-UA"/>
              </w:rPr>
              <w:t>ї.</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2. Розгляд зв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ту директора та прийняття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шення за насл</w:t>
            </w:r>
            <w:r w:rsidRPr="002E28D1">
              <w:rPr>
                <w:rFonts w:eastAsia="Times New Roman" w:cs="Times New Roman"/>
                <w:sz w:val="20"/>
                <w:szCs w:val="24"/>
                <w:lang w:val="en-US" w:eastAsia="uk-UA"/>
              </w:rPr>
              <w:t>i</w:t>
            </w:r>
            <w:r w:rsidRPr="000B34ED">
              <w:rPr>
                <w:rFonts w:eastAsia="Times New Roman" w:cs="Times New Roman"/>
                <w:sz w:val="20"/>
                <w:szCs w:val="24"/>
                <w:lang w:eastAsia="uk-UA"/>
              </w:rPr>
              <w:t>дками його розгляду.</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3. Розгляд зв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ту наглядової ради та прийняття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шення за насл</w:t>
            </w:r>
            <w:r w:rsidRPr="002E28D1">
              <w:rPr>
                <w:rFonts w:eastAsia="Times New Roman" w:cs="Times New Roman"/>
                <w:sz w:val="20"/>
                <w:szCs w:val="24"/>
                <w:lang w:val="en-US" w:eastAsia="uk-UA"/>
              </w:rPr>
              <w:t>i</w:t>
            </w:r>
            <w:r w:rsidRPr="000B34ED">
              <w:rPr>
                <w:rFonts w:eastAsia="Times New Roman" w:cs="Times New Roman"/>
                <w:sz w:val="20"/>
                <w:szCs w:val="24"/>
                <w:lang w:eastAsia="uk-UA"/>
              </w:rPr>
              <w:t>дками його розгляду.</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4. Затвердження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чного зв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ту за 2018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w:t>
            </w:r>
          </w:p>
          <w:p w:rsidR="002E28D1" w:rsidRPr="002E28D1" w:rsidRDefault="002E28D1" w:rsidP="002E28D1">
            <w:pPr>
              <w:tabs>
                <w:tab w:val="left" w:pos="10620"/>
              </w:tabs>
              <w:rPr>
                <w:rFonts w:eastAsia="Times New Roman" w:cs="Times New Roman"/>
                <w:sz w:val="20"/>
                <w:szCs w:val="24"/>
                <w:lang w:val="en-US" w:eastAsia="uk-UA"/>
              </w:rPr>
            </w:pPr>
            <w:r w:rsidRPr="000B34ED">
              <w:rPr>
                <w:rFonts w:eastAsia="Times New Roman" w:cs="Times New Roman"/>
                <w:sz w:val="20"/>
                <w:szCs w:val="24"/>
                <w:lang w:eastAsia="uk-UA"/>
              </w:rPr>
              <w:t>5. Розпод</w:t>
            </w:r>
            <w:r w:rsidRPr="002E28D1">
              <w:rPr>
                <w:rFonts w:eastAsia="Times New Roman" w:cs="Times New Roman"/>
                <w:sz w:val="20"/>
                <w:szCs w:val="24"/>
                <w:lang w:val="en-US" w:eastAsia="uk-UA"/>
              </w:rPr>
              <w:t>i</w:t>
            </w:r>
            <w:r w:rsidRPr="000B34ED">
              <w:rPr>
                <w:rFonts w:eastAsia="Times New Roman" w:cs="Times New Roman"/>
                <w:sz w:val="20"/>
                <w:szCs w:val="24"/>
                <w:lang w:eastAsia="uk-UA"/>
              </w:rPr>
              <w:t>л прибутк</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в </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 збитк</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 за 2018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к. </w:t>
            </w:r>
            <w:r w:rsidRPr="002E28D1">
              <w:rPr>
                <w:rFonts w:eastAsia="Times New Roman" w:cs="Times New Roman"/>
                <w:sz w:val="20"/>
                <w:szCs w:val="24"/>
                <w:lang w:val="en-US" w:eastAsia="uk-UA"/>
              </w:rPr>
              <w:t>Затвердження способу виплати дивiдендiв.</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6. Схвалення значного правочину.</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7. Попереднє надання згоди на вчинення значних правочин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8. Схвалення правочин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 щодо яких є за</w:t>
            </w:r>
            <w:r w:rsidRPr="002E28D1">
              <w:rPr>
                <w:rFonts w:eastAsia="Times New Roman" w:cs="Times New Roman"/>
                <w:sz w:val="20"/>
                <w:szCs w:val="24"/>
                <w:lang w:val="en-US" w:eastAsia="uk-UA"/>
              </w:rPr>
              <w:t>i</w:t>
            </w:r>
            <w:r w:rsidRPr="000B34ED">
              <w:rPr>
                <w:rFonts w:eastAsia="Times New Roman" w:cs="Times New Roman"/>
                <w:sz w:val="20"/>
                <w:szCs w:val="24"/>
                <w:lang w:eastAsia="uk-UA"/>
              </w:rPr>
              <w:t>нтересован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сть.</w:t>
            </w:r>
          </w:p>
          <w:p w:rsidR="002E28D1" w:rsidRPr="000B34ED" w:rsidRDefault="002E28D1" w:rsidP="002E28D1">
            <w:pPr>
              <w:tabs>
                <w:tab w:val="left" w:pos="10620"/>
              </w:tabs>
              <w:rPr>
                <w:rFonts w:eastAsia="Times New Roman" w:cs="Times New Roman"/>
                <w:sz w:val="20"/>
                <w:szCs w:val="24"/>
                <w:lang w:eastAsia="uk-UA"/>
              </w:rPr>
            </w:pP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Розгляд питань порядку денного:</w:t>
            </w:r>
          </w:p>
          <w:p w:rsidR="002E28D1" w:rsidRPr="002E28D1" w:rsidRDefault="002E28D1" w:rsidP="002E28D1">
            <w:pPr>
              <w:tabs>
                <w:tab w:val="left" w:pos="10620"/>
              </w:tabs>
              <w:rPr>
                <w:rFonts w:eastAsia="Times New Roman" w:cs="Times New Roman"/>
                <w:sz w:val="20"/>
                <w:szCs w:val="24"/>
                <w:lang w:val="en-US" w:eastAsia="uk-UA"/>
              </w:rPr>
            </w:pPr>
            <w:r w:rsidRPr="000B34ED">
              <w:rPr>
                <w:rFonts w:eastAsia="Times New Roman" w:cs="Times New Roman"/>
                <w:sz w:val="20"/>
                <w:szCs w:val="24"/>
                <w:lang w:eastAsia="uk-UA"/>
              </w:rPr>
              <w:t>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шення по питанню </w:t>
            </w:r>
            <w:r w:rsidRPr="002E28D1">
              <w:rPr>
                <w:rFonts w:eastAsia="Times New Roman" w:cs="Times New Roman"/>
                <w:sz w:val="20"/>
                <w:szCs w:val="24"/>
                <w:lang w:val="en-US" w:eastAsia="uk-UA"/>
              </w:rPr>
              <w:t>№ 1 порядку денного.</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Обрати л</w:t>
            </w:r>
            <w:r w:rsidRPr="002E28D1">
              <w:rPr>
                <w:rFonts w:eastAsia="Times New Roman" w:cs="Times New Roman"/>
                <w:sz w:val="20"/>
                <w:szCs w:val="24"/>
                <w:lang w:val="en-US" w:eastAsia="uk-UA"/>
              </w:rPr>
              <w:t>i</w:t>
            </w:r>
            <w:r w:rsidRPr="000B34ED">
              <w:rPr>
                <w:rFonts w:eastAsia="Times New Roman" w:cs="Times New Roman"/>
                <w:sz w:val="20"/>
                <w:szCs w:val="24"/>
                <w:lang w:eastAsia="uk-UA"/>
              </w:rPr>
              <w:t>чильну ком</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w:t>
            </w:r>
            <w:r w:rsidRPr="002E28D1">
              <w:rPr>
                <w:rFonts w:eastAsia="Times New Roman" w:cs="Times New Roman"/>
                <w:sz w:val="20"/>
                <w:szCs w:val="24"/>
                <w:lang w:val="en-US" w:eastAsia="uk-UA"/>
              </w:rPr>
              <w:t>i</w:t>
            </w:r>
            <w:r w:rsidRPr="000B34ED">
              <w:rPr>
                <w:rFonts w:eastAsia="Times New Roman" w:cs="Times New Roman"/>
                <w:sz w:val="20"/>
                <w:szCs w:val="24"/>
                <w:lang w:eastAsia="uk-UA"/>
              </w:rPr>
              <w:t>ю у склад</w:t>
            </w:r>
            <w:r w:rsidRPr="002E28D1">
              <w:rPr>
                <w:rFonts w:eastAsia="Times New Roman" w:cs="Times New Roman"/>
                <w:sz w:val="20"/>
                <w:szCs w:val="24"/>
                <w:lang w:val="en-US" w:eastAsia="uk-UA"/>
              </w:rPr>
              <w:t>i</w:t>
            </w:r>
            <w:r w:rsidRPr="000B34ED">
              <w:rPr>
                <w:rFonts w:eastAsia="Times New Roman" w:cs="Times New Roman"/>
                <w:sz w:val="20"/>
                <w:szCs w:val="24"/>
                <w:lang w:eastAsia="uk-UA"/>
              </w:rPr>
              <w:t>: голова ком</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w:t>
            </w:r>
            <w:r w:rsidRPr="002E28D1">
              <w:rPr>
                <w:rFonts w:eastAsia="Times New Roman" w:cs="Times New Roman"/>
                <w:sz w:val="20"/>
                <w:szCs w:val="24"/>
                <w:lang w:val="en-US" w:eastAsia="uk-UA"/>
              </w:rPr>
              <w:t>i</w:t>
            </w:r>
            <w:r w:rsidRPr="000B34ED">
              <w:rPr>
                <w:rFonts w:eastAsia="Times New Roman" w:cs="Times New Roman"/>
                <w:sz w:val="20"/>
                <w:szCs w:val="24"/>
                <w:lang w:eastAsia="uk-UA"/>
              </w:rPr>
              <w:t>ї - Трояновський В.Л., член ком</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w:t>
            </w:r>
            <w:r w:rsidRPr="002E28D1">
              <w:rPr>
                <w:rFonts w:eastAsia="Times New Roman" w:cs="Times New Roman"/>
                <w:sz w:val="20"/>
                <w:szCs w:val="24"/>
                <w:lang w:val="en-US" w:eastAsia="uk-UA"/>
              </w:rPr>
              <w:t>i</w:t>
            </w:r>
            <w:r w:rsidRPr="000B34ED">
              <w:rPr>
                <w:rFonts w:eastAsia="Times New Roman" w:cs="Times New Roman"/>
                <w:sz w:val="20"/>
                <w:szCs w:val="24"/>
                <w:lang w:eastAsia="uk-UA"/>
              </w:rPr>
              <w:t>ї - Кукла О.А.</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Рiшення по питанню № 2 порядку денного.</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Затвердити зв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 директора за 2018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Рiшення по питанню № 3 порядку денного.</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Затвердити зв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 наглядової ради за 2018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 xml:space="preserve">Рiшення по питанню № 4 порядку денного. </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Затвердити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чний зв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 за 2018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Рiшення по питанню № 5 порядку денного.</w:t>
            </w:r>
          </w:p>
          <w:p w:rsidR="002E28D1" w:rsidRPr="002E28D1" w:rsidRDefault="002E28D1" w:rsidP="002E28D1">
            <w:pPr>
              <w:tabs>
                <w:tab w:val="left" w:pos="10620"/>
              </w:tabs>
              <w:rPr>
                <w:rFonts w:eastAsia="Times New Roman" w:cs="Times New Roman"/>
                <w:sz w:val="20"/>
                <w:szCs w:val="24"/>
                <w:lang w:val="en-US" w:eastAsia="uk-UA"/>
              </w:rPr>
            </w:pPr>
            <w:r w:rsidRPr="000B34ED">
              <w:rPr>
                <w:rFonts w:eastAsia="Times New Roman" w:cs="Times New Roman"/>
                <w:sz w:val="20"/>
                <w:szCs w:val="24"/>
                <w:lang w:eastAsia="uk-UA"/>
              </w:rPr>
              <w:t>Чистий прибуток товариства за 2018 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 в розм</w:t>
            </w:r>
            <w:r w:rsidRPr="002E28D1">
              <w:rPr>
                <w:rFonts w:eastAsia="Times New Roman" w:cs="Times New Roman"/>
                <w:sz w:val="20"/>
                <w:szCs w:val="24"/>
                <w:lang w:val="en-US" w:eastAsia="uk-UA"/>
              </w:rPr>
              <w:t>i</w:t>
            </w:r>
            <w:r w:rsidRPr="000B34ED">
              <w:rPr>
                <w:rFonts w:eastAsia="Times New Roman" w:cs="Times New Roman"/>
                <w:sz w:val="20"/>
                <w:szCs w:val="24"/>
                <w:lang w:eastAsia="uk-UA"/>
              </w:rPr>
              <w:t>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 72268,63грн. розпод</w:t>
            </w:r>
            <w:r w:rsidRPr="002E28D1">
              <w:rPr>
                <w:rFonts w:eastAsia="Times New Roman" w:cs="Times New Roman"/>
                <w:sz w:val="20"/>
                <w:szCs w:val="24"/>
                <w:lang w:val="en-US" w:eastAsia="uk-UA"/>
              </w:rPr>
              <w:t>i</w:t>
            </w:r>
            <w:r w:rsidRPr="000B34ED">
              <w:rPr>
                <w:rFonts w:eastAsia="Times New Roman" w:cs="Times New Roman"/>
                <w:sz w:val="20"/>
                <w:szCs w:val="24"/>
                <w:lang w:eastAsia="uk-UA"/>
              </w:rPr>
              <w:t>лити наступним чином: 50,0%, що становить 36134,32 грн., направити на виплату див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денд</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 (0,07056547 грн. на одну акц</w:t>
            </w:r>
            <w:r w:rsidRPr="002E28D1">
              <w:rPr>
                <w:rFonts w:eastAsia="Times New Roman" w:cs="Times New Roman"/>
                <w:sz w:val="20"/>
                <w:szCs w:val="24"/>
                <w:lang w:val="en-US" w:eastAsia="uk-UA"/>
              </w:rPr>
              <w:t>i</w:t>
            </w:r>
            <w:r w:rsidRPr="000B34ED">
              <w:rPr>
                <w:rFonts w:eastAsia="Times New Roman" w:cs="Times New Roman"/>
                <w:sz w:val="20"/>
                <w:szCs w:val="24"/>
                <w:lang w:eastAsia="uk-UA"/>
              </w:rPr>
              <w:t>ю); 50,0%, що становить 36134,31грн., залишити нерозпод</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леним. </w:t>
            </w:r>
            <w:r w:rsidRPr="002E28D1">
              <w:rPr>
                <w:rFonts w:eastAsia="Times New Roman" w:cs="Times New Roman"/>
                <w:sz w:val="20"/>
                <w:szCs w:val="24"/>
                <w:lang w:val="en-US" w:eastAsia="uk-UA"/>
              </w:rPr>
              <w:t>Затвердити спосiб виплати дивiдендiв _ безпосередньо акцiонерам.</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Рiшення по питанню № 6 порядку денного.</w:t>
            </w:r>
          </w:p>
          <w:p w:rsidR="002E28D1" w:rsidRPr="002E28D1" w:rsidRDefault="002E28D1" w:rsidP="002E28D1">
            <w:pPr>
              <w:tabs>
                <w:tab w:val="left" w:pos="10620"/>
              </w:tabs>
              <w:rPr>
                <w:rFonts w:eastAsia="Times New Roman" w:cs="Times New Roman"/>
                <w:sz w:val="20"/>
                <w:szCs w:val="24"/>
                <w:lang w:val="en-US" w:eastAsia="uk-UA"/>
              </w:rPr>
            </w:pPr>
            <w:r w:rsidRPr="000B34ED">
              <w:rPr>
                <w:rFonts w:eastAsia="Times New Roman" w:cs="Times New Roman"/>
                <w:sz w:val="20"/>
                <w:szCs w:val="24"/>
                <w:lang w:eastAsia="uk-UA"/>
              </w:rPr>
              <w:t>Схвалити значний правочин з ТОВ "Леруа Мерлен Україна" щодо реал</w:t>
            </w:r>
            <w:r w:rsidRPr="002E28D1">
              <w:rPr>
                <w:rFonts w:eastAsia="Times New Roman" w:cs="Times New Roman"/>
                <w:sz w:val="20"/>
                <w:szCs w:val="24"/>
                <w:lang w:val="en-US" w:eastAsia="uk-UA"/>
              </w:rPr>
              <w:t>i</w:t>
            </w:r>
            <w:r w:rsidRPr="000B34ED">
              <w:rPr>
                <w:rFonts w:eastAsia="Times New Roman" w:cs="Times New Roman"/>
                <w:sz w:val="20"/>
                <w:szCs w:val="24"/>
                <w:lang w:eastAsia="uk-UA"/>
              </w:rPr>
              <w:t>зац</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ї точених </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 зрощених вироб</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в </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з дерева на суму 966,4 тис. грн. </w:t>
            </w:r>
            <w:r w:rsidRPr="002E28D1">
              <w:rPr>
                <w:rFonts w:eastAsia="Times New Roman" w:cs="Times New Roman"/>
                <w:sz w:val="20"/>
                <w:szCs w:val="24"/>
                <w:lang w:val="en-US" w:eastAsia="uk-UA"/>
              </w:rPr>
              <w:t>(Договiр №02277 вiд 01.01.2018р.).</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Рiшення по питанню № 7 порядку денного.</w:t>
            </w:r>
          </w:p>
          <w:p w:rsidR="002E28D1" w:rsidRPr="000B34ED" w:rsidRDefault="002E28D1" w:rsidP="002E28D1">
            <w:pPr>
              <w:tabs>
                <w:tab w:val="left" w:pos="10620"/>
              </w:tabs>
              <w:rPr>
                <w:rFonts w:eastAsia="Times New Roman" w:cs="Times New Roman"/>
                <w:sz w:val="20"/>
                <w:szCs w:val="24"/>
                <w:lang w:eastAsia="uk-UA"/>
              </w:rPr>
            </w:pPr>
            <w:r w:rsidRPr="000B34ED">
              <w:rPr>
                <w:rFonts w:eastAsia="Times New Roman" w:cs="Times New Roman"/>
                <w:sz w:val="20"/>
                <w:szCs w:val="24"/>
                <w:lang w:eastAsia="uk-UA"/>
              </w:rPr>
              <w:t>Попередньо надати згоду на вчинення значних правочин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 а саме: договор</w:t>
            </w:r>
            <w:r w:rsidRPr="002E28D1">
              <w:rPr>
                <w:rFonts w:eastAsia="Times New Roman" w:cs="Times New Roman"/>
                <w:sz w:val="20"/>
                <w:szCs w:val="24"/>
                <w:lang w:val="en-US" w:eastAsia="uk-UA"/>
              </w:rPr>
              <w:t>i</w:t>
            </w:r>
            <w:r w:rsidRPr="000B34ED">
              <w:rPr>
                <w:rFonts w:eastAsia="Times New Roman" w:cs="Times New Roman"/>
                <w:sz w:val="20"/>
                <w:szCs w:val="24"/>
                <w:lang w:eastAsia="uk-UA"/>
              </w:rPr>
              <w:t>в на виготовлення продукц</w:t>
            </w:r>
            <w:r w:rsidRPr="002E28D1">
              <w:rPr>
                <w:rFonts w:eastAsia="Times New Roman" w:cs="Times New Roman"/>
                <w:sz w:val="20"/>
                <w:szCs w:val="24"/>
                <w:lang w:val="en-US" w:eastAsia="uk-UA"/>
              </w:rPr>
              <w:t>i</w:t>
            </w:r>
            <w:r w:rsidRPr="000B34ED">
              <w:rPr>
                <w:rFonts w:eastAsia="Times New Roman" w:cs="Times New Roman"/>
                <w:sz w:val="20"/>
                <w:szCs w:val="24"/>
                <w:lang w:eastAsia="uk-UA"/>
              </w:rPr>
              <w:t>ї, як</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 можуть вчинятися товариством протягом року, тобто до 09 кв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тня 2020 року, на граничну сукупну варт</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сть 5000 тис. грн.</w:t>
            </w:r>
          </w:p>
          <w:p w:rsidR="002E28D1" w:rsidRPr="002E28D1" w:rsidRDefault="002E28D1" w:rsidP="002E28D1">
            <w:pPr>
              <w:tabs>
                <w:tab w:val="left" w:pos="10620"/>
              </w:tabs>
              <w:rPr>
                <w:rFonts w:eastAsia="Times New Roman" w:cs="Times New Roman"/>
                <w:sz w:val="20"/>
                <w:szCs w:val="24"/>
                <w:lang w:val="en-US" w:eastAsia="uk-UA"/>
              </w:rPr>
            </w:pPr>
            <w:r w:rsidRPr="002E28D1">
              <w:rPr>
                <w:rFonts w:eastAsia="Times New Roman" w:cs="Times New Roman"/>
                <w:sz w:val="20"/>
                <w:szCs w:val="24"/>
                <w:lang w:val="en-US" w:eastAsia="uk-UA"/>
              </w:rPr>
              <w:t>Рiшення по питанню № 8 порядку денного.</w:t>
            </w:r>
          </w:p>
          <w:p w:rsidR="002E28D1" w:rsidRPr="002E28D1" w:rsidRDefault="002E28D1" w:rsidP="002E28D1">
            <w:pPr>
              <w:tabs>
                <w:tab w:val="left" w:pos="10620"/>
              </w:tabs>
              <w:rPr>
                <w:rFonts w:eastAsia="Times New Roman" w:cs="Times New Roman"/>
                <w:sz w:val="20"/>
                <w:szCs w:val="24"/>
                <w:lang w:val="en-US" w:eastAsia="uk-UA"/>
              </w:rPr>
            </w:pPr>
            <w:r w:rsidRPr="000B34ED">
              <w:rPr>
                <w:rFonts w:eastAsia="Times New Roman" w:cs="Times New Roman"/>
                <w:sz w:val="20"/>
                <w:szCs w:val="24"/>
                <w:lang w:eastAsia="uk-UA"/>
              </w:rPr>
              <w:t>Схвалити правочини з ДАХК "АРТЕМ", щодо яких є за</w:t>
            </w:r>
            <w:r w:rsidRPr="002E28D1">
              <w:rPr>
                <w:rFonts w:eastAsia="Times New Roman" w:cs="Times New Roman"/>
                <w:sz w:val="20"/>
                <w:szCs w:val="24"/>
                <w:lang w:val="en-US" w:eastAsia="uk-UA"/>
              </w:rPr>
              <w:t>i</w:t>
            </w:r>
            <w:r w:rsidRPr="000B34ED">
              <w:rPr>
                <w:rFonts w:eastAsia="Times New Roman" w:cs="Times New Roman"/>
                <w:sz w:val="20"/>
                <w:szCs w:val="24"/>
                <w:lang w:eastAsia="uk-UA"/>
              </w:rPr>
              <w:t>нтересован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сть, а саме: в</w:t>
            </w:r>
            <w:r w:rsidRPr="002E28D1">
              <w:rPr>
                <w:rFonts w:eastAsia="Times New Roman" w:cs="Times New Roman"/>
                <w:sz w:val="20"/>
                <w:szCs w:val="24"/>
                <w:lang w:val="en-US" w:eastAsia="uk-UA"/>
              </w:rPr>
              <w:t>i</w:t>
            </w:r>
            <w:r w:rsidRPr="000B34ED">
              <w:rPr>
                <w:rFonts w:eastAsia="Times New Roman" w:cs="Times New Roman"/>
                <w:sz w:val="20"/>
                <w:szCs w:val="24"/>
                <w:lang w:eastAsia="uk-UA"/>
              </w:rPr>
              <w:t>дшкодування надання послуг з постачання комунальних послуг (електро-, водо-, теплопостачання та телекомун</w:t>
            </w:r>
            <w:r w:rsidRPr="002E28D1">
              <w:rPr>
                <w:rFonts w:eastAsia="Times New Roman" w:cs="Times New Roman"/>
                <w:sz w:val="20"/>
                <w:szCs w:val="24"/>
                <w:lang w:val="en-US" w:eastAsia="uk-UA"/>
              </w:rPr>
              <w:t>i</w:t>
            </w:r>
            <w:r w:rsidRPr="000B34ED">
              <w:rPr>
                <w:rFonts w:eastAsia="Times New Roman" w:cs="Times New Roman"/>
                <w:sz w:val="20"/>
                <w:szCs w:val="24"/>
                <w:lang w:eastAsia="uk-UA"/>
              </w:rPr>
              <w:t>кац</w:t>
            </w:r>
            <w:r w:rsidRPr="002E28D1">
              <w:rPr>
                <w:rFonts w:eastAsia="Times New Roman" w:cs="Times New Roman"/>
                <w:sz w:val="20"/>
                <w:szCs w:val="24"/>
                <w:lang w:val="en-US" w:eastAsia="uk-UA"/>
              </w:rPr>
              <w:t>i</w:t>
            </w:r>
            <w:r w:rsidRPr="000B34ED">
              <w:rPr>
                <w:rFonts w:eastAsia="Times New Roman" w:cs="Times New Roman"/>
                <w:sz w:val="20"/>
                <w:szCs w:val="24"/>
                <w:lang w:eastAsia="uk-UA"/>
              </w:rPr>
              <w:t xml:space="preserve">йних послуг) на суму 634,8 тис. грн. </w:t>
            </w:r>
            <w:r w:rsidRPr="002E28D1">
              <w:rPr>
                <w:rFonts w:eastAsia="Times New Roman" w:cs="Times New Roman"/>
                <w:sz w:val="20"/>
                <w:szCs w:val="24"/>
                <w:lang w:val="en-US" w:eastAsia="uk-UA"/>
              </w:rPr>
              <w:t>(Договiр №5Е вiд 01.03.2001); реалiзацiя пиломатерiалу на суму 373,6 тис. грн. (Договiр №55-17 вiд 15.05.2017); послуги iз надання в оренду примiщень на суму 625,5 тис. грн. (Договiр №30Л-06 вiд 01.01.2016).</w:t>
            </w:r>
          </w:p>
        </w:tc>
      </w:tr>
    </w:tbl>
    <w:p w:rsidR="002E28D1" w:rsidRPr="002E28D1" w:rsidRDefault="002E28D1" w:rsidP="002E28D1">
      <w:pPr>
        <w:tabs>
          <w:tab w:val="left" w:pos="10620"/>
        </w:tabs>
        <w:rPr>
          <w:rFonts w:eastAsia="Times New Roman" w:cs="Times New Roman"/>
          <w:sz w:val="20"/>
          <w:szCs w:val="24"/>
          <w:lang w:val="en-US" w:eastAsia="uk-UA"/>
        </w:rPr>
      </w:pPr>
    </w:p>
    <w:p w:rsidR="002E28D1" w:rsidRPr="002E28D1" w:rsidRDefault="002E28D1" w:rsidP="002E28D1">
      <w:pPr>
        <w:tabs>
          <w:tab w:val="left" w:pos="10620"/>
        </w:tabs>
        <w:rPr>
          <w:rFonts w:eastAsia="Times New Roman" w:cs="Times New Roman"/>
          <w:sz w:val="20"/>
          <w:szCs w:val="24"/>
          <w:lang w:val="en-US" w:eastAsia="uk-UA"/>
        </w:rPr>
      </w:pPr>
    </w:p>
    <w:p w:rsidR="002E28D1" w:rsidRPr="002E28D1" w:rsidRDefault="002E28D1" w:rsidP="002E28D1">
      <w:pPr>
        <w:tabs>
          <w:tab w:val="left" w:pos="10620"/>
        </w:tabs>
        <w:rPr>
          <w:rFonts w:eastAsia="Times New Roman" w:cs="Times New Roman"/>
          <w:sz w:val="20"/>
          <w:szCs w:val="24"/>
          <w:lang w:val="en-US" w:eastAsia="uk-UA"/>
        </w:rPr>
      </w:pPr>
    </w:p>
    <w:p w:rsidR="002E28D1" w:rsidRDefault="002E28D1">
      <w:pPr>
        <w:sectPr w:rsidR="002E28D1" w:rsidSect="002E28D1">
          <w:pgSz w:w="11906" w:h="16838" w:code="9"/>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contextualSpacing/>
        <w:jc w:val="both"/>
        <w:rPr>
          <w:rFonts w:eastAsia="Times New Roman" w:cs="Times New Roman"/>
          <w:b/>
          <w:bCs/>
          <w:sz w:val="20"/>
          <w:szCs w:val="20"/>
          <w:lang w:val="en-US" w:eastAsia="ru-RU"/>
        </w:rPr>
      </w:pPr>
    </w:p>
    <w:p w:rsidR="002E28D1" w:rsidRPr="002E28D1" w:rsidRDefault="002E28D1" w:rsidP="002E28D1">
      <w:pPr>
        <w:spacing w:before="100" w:beforeAutospacing="1" w:after="100" w:afterAutospacing="1"/>
        <w:jc w:val="both"/>
        <w:rPr>
          <w:rFonts w:eastAsia="Times New Roman" w:cs="Times New Roman"/>
          <w:sz w:val="20"/>
          <w:szCs w:val="20"/>
          <w:lang w:val="uk-UA" w:eastAsia="ru-RU"/>
        </w:rPr>
      </w:pPr>
      <w:r w:rsidRPr="002E28D1">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Так</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Ні</w:t>
            </w:r>
          </w:p>
        </w:tc>
      </w:tr>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X</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 </w:t>
            </w:r>
          </w:p>
        </w:tc>
      </w:tr>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Акціонери</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Депозитарна установа</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1284" w:type="dxa"/>
            <w:shd w:val="clear" w:color="auto" w:fill="auto"/>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Інше</w:t>
            </w:r>
          </w:p>
        </w:tc>
        <w:tc>
          <w:tcPr>
            <w:tcW w:w="8853" w:type="dxa"/>
            <w:gridSpan w:val="3"/>
            <w:shd w:val="clear" w:color="auto" w:fill="auto"/>
          </w:tcPr>
          <w:p w:rsidR="002E28D1" w:rsidRPr="002E28D1" w:rsidRDefault="002E28D1" w:rsidP="002E28D1">
            <w:pP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д/н</w:t>
            </w:r>
          </w:p>
        </w:tc>
      </w:tr>
    </w:tbl>
    <w:p w:rsidR="002E28D1" w:rsidRPr="002E28D1" w:rsidRDefault="002E28D1" w:rsidP="002E28D1">
      <w:pPr>
        <w:outlineLvl w:val="2"/>
        <w:rPr>
          <w:rFonts w:eastAsia="Times New Roman" w:cs="Times New Roman"/>
          <w:bCs/>
          <w:sz w:val="20"/>
          <w:szCs w:val="20"/>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2E28D1" w:rsidRPr="002E28D1" w:rsidTr="009B22F8">
        <w:trPr>
          <w:trHeight w:val="284"/>
        </w:trPr>
        <w:tc>
          <w:tcPr>
            <w:tcW w:w="69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Так</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Ні</w:t>
            </w:r>
          </w:p>
        </w:tc>
      </w:tr>
      <w:tr w:rsidR="002E28D1" w:rsidRPr="002E28D1" w:rsidTr="009B22F8">
        <w:trPr>
          <w:trHeight w:val="284"/>
        </w:trPr>
        <w:tc>
          <w:tcPr>
            <w:tcW w:w="6981"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Національна комісія з цінних паперів та фондового</w:t>
            </w:r>
            <w:r w:rsidRPr="002E28D1">
              <w:rPr>
                <w:rFonts w:eastAsia="Times New Roman" w:cs="Times New Roman"/>
                <w:bCs/>
                <w:color w:val="000000"/>
                <w:sz w:val="20"/>
                <w:szCs w:val="20"/>
                <w:lang w:eastAsia="uk-UA"/>
              </w:rPr>
              <w:t xml:space="preserve"> ринку</w:t>
            </w:r>
          </w:p>
        </w:tc>
        <w:tc>
          <w:tcPr>
            <w:tcW w:w="1582" w:type="dxa"/>
            <w:shd w:val="clear" w:color="auto" w:fill="auto"/>
            <w:vAlign w:val="center"/>
          </w:tcPr>
          <w:p w:rsidR="002E28D1" w:rsidRPr="000B34ED" w:rsidRDefault="002E28D1" w:rsidP="002E28D1">
            <w:pPr>
              <w:jc w:val="center"/>
              <w:outlineLvl w:val="2"/>
              <w:rPr>
                <w:rFonts w:eastAsia="Times New Roman" w:cs="Times New Roman"/>
                <w:bCs/>
                <w:sz w:val="20"/>
                <w:szCs w:val="20"/>
                <w:lang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Акціонери, які володіють у сукупності більше ніж 10 відсотків   </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bl>
    <w:p w:rsidR="002E28D1" w:rsidRPr="002E28D1" w:rsidRDefault="002E28D1" w:rsidP="002E28D1">
      <w:pPr>
        <w:outlineLvl w:val="2"/>
        <w:rPr>
          <w:rFonts w:eastAsia="Times New Roman" w:cs="Times New Roman"/>
          <w:b/>
          <w:bCs/>
          <w:color w:val="000000"/>
          <w:sz w:val="21"/>
          <w:szCs w:val="21"/>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Так</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Ні</w:t>
            </w:r>
          </w:p>
        </w:tc>
      </w:tr>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r>
      <w:tr w:rsidR="002E28D1" w:rsidRPr="002E28D1" w:rsidTr="009B22F8">
        <w:trPr>
          <w:trHeight w:val="284"/>
        </w:trPr>
        <w:tc>
          <w:tcPr>
            <w:tcW w:w="6981"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1284" w:type="dxa"/>
            <w:shd w:val="clear" w:color="auto" w:fill="auto"/>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Інше</w:t>
            </w:r>
          </w:p>
        </w:tc>
        <w:tc>
          <w:tcPr>
            <w:tcW w:w="8853" w:type="dxa"/>
            <w:gridSpan w:val="3"/>
            <w:shd w:val="clear" w:color="auto" w:fill="auto"/>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д/н</w:t>
            </w:r>
          </w:p>
        </w:tc>
      </w:tr>
    </w:tbl>
    <w:p w:rsidR="002E28D1" w:rsidRPr="002E28D1" w:rsidRDefault="002E28D1" w:rsidP="002E28D1">
      <w:pPr>
        <w:outlineLvl w:val="2"/>
        <w:rPr>
          <w:rFonts w:eastAsia="Times New Roman" w:cs="Times New Roman"/>
          <w:b/>
          <w:bCs/>
          <w:sz w:val="20"/>
          <w:szCs w:val="20"/>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Так</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Ні</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2E28D1" w:rsidRPr="000B34ED" w:rsidRDefault="002E28D1" w:rsidP="002E28D1">
            <w:pPr>
              <w:jc w:val="center"/>
              <w:outlineLvl w:val="2"/>
              <w:rPr>
                <w:rFonts w:eastAsia="Times New Roman" w:cs="Times New Roman"/>
                <w:bCs/>
                <w:sz w:val="20"/>
                <w:szCs w:val="20"/>
                <w:lang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995"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2E28D1" w:rsidRPr="000B34ED" w:rsidRDefault="002E28D1" w:rsidP="002E28D1">
            <w:pPr>
              <w:jc w:val="center"/>
              <w:outlineLvl w:val="2"/>
              <w:rPr>
                <w:rFonts w:eastAsia="Times New Roman" w:cs="Times New Roman"/>
                <w:bCs/>
                <w:sz w:val="20"/>
                <w:szCs w:val="20"/>
                <w:lang w:eastAsia="uk-UA"/>
              </w:rPr>
            </w:pPr>
            <w:r w:rsidRPr="000B34ED">
              <w:rPr>
                <w:rFonts w:eastAsia="Times New Roman" w:cs="Times New Roman"/>
                <w:bCs/>
                <w:sz w:val="20"/>
                <w:szCs w:val="20"/>
                <w:lang w:eastAsia="uk-UA"/>
              </w:rPr>
              <w:t xml:space="preserve"> </w:t>
            </w:r>
          </w:p>
        </w:tc>
        <w:tc>
          <w:tcPr>
            <w:tcW w:w="15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1284" w:type="dxa"/>
            <w:shd w:val="clear" w:color="auto" w:fill="auto"/>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Інше</w:t>
            </w:r>
          </w:p>
        </w:tc>
        <w:tc>
          <w:tcPr>
            <w:tcW w:w="8853" w:type="dxa"/>
            <w:gridSpan w:val="3"/>
            <w:shd w:val="clear" w:color="auto" w:fill="auto"/>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r>
    </w:tbl>
    <w:p w:rsidR="002E28D1" w:rsidRPr="002E28D1" w:rsidRDefault="002E28D1" w:rsidP="002E28D1">
      <w:pPr>
        <w:outlineLvl w:val="2"/>
        <w:rPr>
          <w:rFonts w:eastAsia="Times New Roman" w:cs="Times New Roman"/>
          <w:b/>
          <w:bCs/>
          <w:sz w:val="20"/>
          <w:szCs w:val="20"/>
          <w:lang w:val="uk-UA" w:eastAsia="uk-UA"/>
        </w:rPr>
      </w:pPr>
    </w:p>
    <w:p w:rsidR="002E28D1" w:rsidRPr="002E28D1" w:rsidRDefault="002E28D1" w:rsidP="002E28D1">
      <w:pPr>
        <w:outlineLvl w:val="2"/>
        <w:rPr>
          <w:rFonts w:eastAsia="Times New Roman" w:cs="Times New Roman"/>
          <w:bCs/>
          <w:color w:val="000000"/>
          <w:sz w:val="20"/>
          <w:szCs w:val="20"/>
          <w:u w:val="words"/>
          <w:lang w:eastAsia="uk-UA"/>
        </w:rPr>
      </w:pPr>
      <w:r w:rsidRPr="002E28D1">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2E28D1">
        <w:rPr>
          <w:rFonts w:eastAsia="Times New Roman" w:cs="Times New Roman"/>
          <w:b/>
          <w:bCs/>
          <w:color w:val="000000"/>
          <w:sz w:val="20"/>
          <w:szCs w:val="20"/>
          <w:lang w:eastAsia="uk-UA"/>
        </w:rPr>
        <w:t xml:space="preserve"> </w:t>
      </w:r>
      <w:r w:rsidRPr="000B34ED">
        <w:rPr>
          <w:rFonts w:eastAsia="Times New Roman" w:cs="Times New Roman"/>
          <w:bCs/>
          <w:color w:val="000000"/>
          <w:sz w:val="20"/>
          <w:szCs w:val="20"/>
          <w:u w:val="words"/>
          <w:lang w:eastAsia="uk-UA"/>
        </w:rPr>
        <w:t>Ні</w:t>
      </w:r>
    </w:p>
    <w:p w:rsidR="002E28D1" w:rsidRPr="002E28D1" w:rsidRDefault="002E28D1" w:rsidP="002E28D1">
      <w:pPr>
        <w:outlineLvl w:val="2"/>
        <w:rPr>
          <w:rFonts w:eastAsia="Times New Roman" w:cs="Times New Roman"/>
          <w:color w:val="000000"/>
          <w:sz w:val="27"/>
          <w:szCs w:val="27"/>
          <w:shd w:val="clear" w:color="auto" w:fill="FFFFFF"/>
          <w:lang w:eastAsia="uk-UA"/>
        </w:rPr>
      </w:pPr>
    </w:p>
    <w:p w:rsidR="002E28D1" w:rsidRPr="002E28D1" w:rsidRDefault="002E28D1" w:rsidP="002E28D1">
      <w:pPr>
        <w:outlineLvl w:val="2"/>
        <w:rPr>
          <w:rFonts w:eastAsia="Times New Roman" w:cs="Times New Roman"/>
          <w:b/>
          <w:bCs/>
          <w:color w:val="000000"/>
          <w:sz w:val="20"/>
          <w:szCs w:val="20"/>
          <w:u w:val="words"/>
          <w:lang w:eastAsia="uk-UA"/>
        </w:rPr>
      </w:pPr>
      <w:r w:rsidRPr="002E28D1">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2E28D1" w:rsidRPr="002E28D1" w:rsidTr="009B22F8">
        <w:tc>
          <w:tcPr>
            <w:tcW w:w="6771" w:type="dxa"/>
            <w:gridSpan w:val="2"/>
          </w:tcPr>
          <w:p w:rsidR="002E28D1" w:rsidRPr="002E28D1" w:rsidRDefault="002E28D1" w:rsidP="002E28D1">
            <w:pPr>
              <w:outlineLvl w:val="2"/>
              <w:rPr>
                <w:rFonts w:eastAsia="Times New Roman" w:cs="Times New Roman"/>
                <w:bCs/>
                <w:color w:val="000000"/>
                <w:sz w:val="20"/>
                <w:szCs w:val="20"/>
                <w:u w:val="words"/>
                <w:lang w:eastAsia="uk-UA"/>
              </w:rPr>
            </w:pPr>
          </w:p>
        </w:tc>
        <w:tc>
          <w:tcPr>
            <w:tcW w:w="1582" w:type="dxa"/>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Так</w:t>
            </w:r>
          </w:p>
        </w:tc>
        <w:tc>
          <w:tcPr>
            <w:tcW w:w="1784" w:type="dxa"/>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Ні</w:t>
            </w:r>
          </w:p>
        </w:tc>
      </w:tr>
      <w:tr w:rsidR="002E28D1" w:rsidRPr="002E28D1" w:rsidTr="009B22F8">
        <w:tc>
          <w:tcPr>
            <w:tcW w:w="6771" w:type="dxa"/>
            <w:gridSpan w:val="2"/>
          </w:tcPr>
          <w:p w:rsidR="002E28D1" w:rsidRPr="002E28D1" w:rsidRDefault="002E28D1" w:rsidP="002E28D1">
            <w:pPr>
              <w:outlineLvl w:val="2"/>
              <w:rPr>
                <w:rFonts w:eastAsia="Times New Roman" w:cs="Times New Roman"/>
                <w:bCs/>
                <w:color w:val="000000"/>
                <w:sz w:val="20"/>
                <w:szCs w:val="20"/>
                <w:u w:val="words"/>
                <w:lang w:val="en-US" w:eastAsia="uk-UA"/>
              </w:rPr>
            </w:pPr>
            <w:r w:rsidRPr="002E28D1">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 xml:space="preserve"> </w:t>
            </w:r>
          </w:p>
        </w:tc>
        <w:tc>
          <w:tcPr>
            <w:tcW w:w="1784" w:type="dxa"/>
            <w:vAlign w:val="center"/>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X</w:t>
            </w:r>
          </w:p>
        </w:tc>
      </w:tr>
      <w:tr w:rsidR="002E28D1" w:rsidRPr="002E28D1" w:rsidTr="009B22F8">
        <w:tc>
          <w:tcPr>
            <w:tcW w:w="6771" w:type="dxa"/>
            <w:gridSpan w:val="2"/>
          </w:tcPr>
          <w:p w:rsidR="002E28D1" w:rsidRPr="002E28D1" w:rsidRDefault="002E28D1" w:rsidP="002E28D1">
            <w:pPr>
              <w:outlineLvl w:val="2"/>
              <w:rPr>
                <w:rFonts w:eastAsia="Times New Roman" w:cs="Times New Roman"/>
                <w:bCs/>
                <w:color w:val="000000"/>
                <w:sz w:val="20"/>
                <w:szCs w:val="20"/>
                <w:u w:val="words"/>
                <w:lang w:val="en-US" w:eastAsia="uk-UA"/>
              </w:rPr>
            </w:pPr>
            <w:r w:rsidRPr="002E28D1">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 xml:space="preserve"> </w:t>
            </w:r>
          </w:p>
        </w:tc>
        <w:tc>
          <w:tcPr>
            <w:tcW w:w="1784" w:type="dxa"/>
            <w:vAlign w:val="center"/>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X</w:t>
            </w:r>
          </w:p>
        </w:tc>
      </w:tr>
      <w:tr w:rsidR="002E28D1" w:rsidRPr="002E28D1" w:rsidTr="009B22F8">
        <w:tc>
          <w:tcPr>
            <w:tcW w:w="6771" w:type="dxa"/>
            <w:gridSpan w:val="2"/>
          </w:tcPr>
          <w:p w:rsidR="002E28D1" w:rsidRPr="002E28D1" w:rsidRDefault="002E28D1" w:rsidP="002E28D1">
            <w:pPr>
              <w:outlineLvl w:val="2"/>
              <w:rPr>
                <w:rFonts w:eastAsia="Times New Roman" w:cs="Times New Roman"/>
                <w:bCs/>
                <w:color w:val="000000"/>
                <w:sz w:val="20"/>
                <w:szCs w:val="20"/>
                <w:u w:val="words"/>
                <w:lang w:val="en-US" w:eastAsia="uk-UA"/>
              </w:rPr>
            </w:pPr>
            <w:r w:rsidRPr="002E28D1">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 xml:space="preserve"> </w:t>
            </w:r>
          </w:p>
        </w:tc>
        <w:tc>
          <w:tcPr>
            <w:tcW w:w="1784" w:type="dxa"/>
            <w:vAlign w:val="center"/>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X</w:t>
            </w:r>
          </w:p>
        </w:tc>
      </w:tr>
      <w:tr w:rsidR="002E28D1" w:rsidRPr="002E28D1" w:rsidTr="009B22F8">
        <w:tc>
          <w:tcPr>
            <w:tcW w:w="6771" w:type="dxa"/>
            <w:gridSpan w:val="2"/>
          </w:tcPr>
          <w:p w:rsidR="002E28D1" w:rsidRPr="002E28D1" w:rsidRDefault="002E28D1" w:rsidP="002E28D1">
            <w:pPr>
              <w:outlineLvl w:val="2"/>
              <w:rPr>
                <w:rFonts w:eastAsia="Times New Roman" w:cs="Times New Roman"/>
                <w:bCs/>
                <w:color w:val="000000"/>
                <w:sz w:val="20"/>
                <w:szCs w:val="20"/>
                <w:u w:val="words"/>
                <w:lang w:eastAsia="uk-UA"/>
              </w:rPr>
            </w:pPr>
            <w:r w:rsidRPr="002E28D1">
              <w:rPr>
                <w:rFonts w:eastAsia="Times New Roman" w:cs="Times New Roman"/>
                <w:bCs/>
                <w:color w:val="000000"/>
                <w:sz w:val="20"/>
                <w:szCs w:val="20"/>
                <w:shd w:val="clear" w:color="auto" w:fill="FFFFFF"/>
                <w:lang w:val="uk-UA"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2E28D1" w:rsidRPr="000B34ED" w:rsidRDefault="002E28D1" w:rsidP="002E28D1">
            <w:pPr>
              <w:outlineLvl w:val="2"/>
              <w:rPr>
                <w:rFonts w:eastAsia="Times New Roman" w:cs="Times New Roman"/>
                <w:bCs/>
                <w:color w:val="000000"/>
                <w:sz w:val="20"/>
                <w:szCs w:val="20"/>
                <w:u w:val="words"/>
                <w:lang w:eastAsia="uk-UA"/>
              </w:rPr>
            </w:pPr>
            <w:r w:rsidRPr="002E28D1">
              <w:rPr>
                <w:rFonts w:eastAsia="Times New Roman" w:cs="Times New Roman"/>
                <w:sz w:val="20"/>
                <w:szCs w:val="20"/>
                <w:lang w:val="uk-UA" w:eastAsia="uk-UA"/>
              </w:rPr>
              <w:t xml:space="preserve"> </w:t>
            </w:r>
          </w:p>
        </w:tc>
      </w:tr>
      <w:tr w:rsidR="002E28D1" w:rsidRPr="002E28D1" w:rsidTr="009B22F8">
        <w:tc>
          <w:tcPr>
            <w:tcW w:w="1774" w:type="dxa"/>
          </w:tcPr>
          <w:p w:rsidR="002E28D1" w:rsidRPr="002E28D1" w:rsidRDefault="002E28D1" w:rsidP="002E28D1">
            <w:pPr>
              <w:jc w:val="center"/>
              <w:outlineLvl w:val="2"/>
              <w:rPr>
                <w:rFonts w:eastAsia="Times New Roman" w:cs="Times New Roman"/>
                <w:bCs/>
                <w:color w:val="000000"/>
                <w:sz w:val="20"/>
                <w:szCs w:val="20"/>
                <w:u w:val="words"/>
                <w:lang w:val="en-US" w:eastAsia="uk-UA"/>
              </w:rPr>
            </w:pPr>
            <w:r w:rsidRPr="002E28D1">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2E28D1" w:rsidRPr="002E28D1" w:rsidRDefault="002E28D1" w:rsidP="002E28D1">
            <w:pPr>
              <w:outlineLvl w:val="2"/>
              <w:rPr>
                <w:rFonts w:eastAsia="Times New Roman" w:cs="Times New Roman"/>
                <w:bCs/>
                <w:color w:val="000000"/>
                <w:sz w:val="20"/>
                <w:szCs w:val="20"/>
                <w:u w:val="words"/>
                <w:lang w:val="en-US" w:eastAsia="uk-UA"/>
              </w:rPr>
            </w:pPr>
            <w:r w:rsidRPr="002E28D1">
              <w:rPr>
                <w:rFonts w:eastAsia="Times New Roman" w:cs="Times New Roman"/>
                <w:sz w:val="20"/>
                <w:szCs w:val="20"/>
                <w:lang w:val="uk-UA" w:eastAsia="uk-UA"/>
              </w:rPr>
              <w:t xml:space="preserve"> </w:t>
            </w:r>
          </w:p>
        </w:tc>
      </w:tr>
    </w:tbl>
    <w:p w:rsidR="002E28D1" w:rsidRPr="002E28D1" w:rsidRDefault="002E28D1" w:rsidP="002E28D1">
      <w:pPr>
        <w:outlineLvl w:val="2"/>
        <w:rPr>
          <w:rFonts w:eastAsia="Times New Roman" w:cs="Times New Roman"/>
          <w:bCs/>
          <w:color w:val="000000"/>
          <w:sz w:val="20"/>
          <w:szCs w:val="20"/>
          <w:u w:val="words"/>
          <w:lang w:val="en-US" w:eastAsia="uk-UA"/>
        </w:rPr>
      </w:pPr>
    </w:p>
    <w:p w:rsidR="002E28D1" w:rsidRPr="002E28D1" w:rsidRDefault="002E28D1" w:rsidP="002E28D1">
      <w:pPr>
        <w:outlineLvl w:val="2"/>
        <w:rPr>
          <w:rFonts w:eastAsia="Times New Roman" w:cs="Times New Roman"/>
          <w:b/>
          <w:color w:val="000000"/>
          <w:sz w:val="18"/>
          <w:szCs w:val="18"/>
          <w:shd w:val="clear" w:color="auto" w:fill="FFFFFF"/>
          <w:lang w:eastAsia="uk-UA"/>
        </w:rPr>
      </w:pPr>
      <w:r w:rsidRPr="002E28D1">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2E28D1">
        <w:rPr>
          <w:rFonts w:eastAsia="Times New Roman" w:cs="Times New Roman"/>
          <w:b/>
          <w:color w:val="000000"/>
          <w:sz w:val="18"/>
          <w:szCs w:val="18"/>
          <w:shd w:val="clear" w:color="auto" w:fill="FFFFFF"/>
          <w:lang w:eastAsia="uk-UA"/>
        </w:rPr>
        <w:t xml:space="preserve"> : </w:t>
      </w:r>
      <w:r w:rsidRPr="002E28D1">
        <w:rPr>
          <w:rFonts w:eastAsia="Times New Roman" w:cs="Times New Roman"/>
          <w:sz w:val="20"/>
          <w:szCs w:val="20"/>
          <w:lang w:val="uk-UA" w:eastAsia="uk-UA"/>
        </w:rPr>
        <w:t xml:space="preserve"> </w:t>
      </w:r>
    </w:p>
    <w:p w:rsidR="002E28D1" w:rsidRPr="002E28D1" w:rsidRDefault="002E28D1" w:rsidP="002E28D1">
      <w:pPr>
        <w:outlineLvl w:val="2"/>
        <w:rPr>
          <w:rFonts w:eastAsia="Times New Roman" w:cs="Times New Roman"/>
          <w:b/>
          <w:color w:val="000000"/>
          <w:sz w:val="20"/>
          <w:szCs w:val="20"/>
          <w:shd w:val="clear" w:color="auto" w:fill="FFFFFF"/>
          <w:lang w:eastAsia="uk-UA"/>
        </w:rPr>
      </w:pPr>
      <w:r w:rsidRPr="002E28D1">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2E28D1">
        <w:rPr>
          <w:rFonts w:eastAsia="Times New Roman" w:cs="Times New Roman"/>
          <w:b/>
          <w:color w:val="000000"/>
          <w:sz w:val="20"/>
          <w:szCs w:val="20"/>
          <w:shd w:val="clear" w:color="auto" w:fill="FFFFFF"/>
          <w:lang w:eastAsia="uk-UA"/>
        </w:rPr>
        <w:t>:</w:t>
      </w:r>
    </w:p>
    <w:p w:rsidR="002E28D1" w:rsidRPr="002E28D1" w:rsidRDefault="002E28D1" w:rsidP="002E28D1">
      <w:pPr>
        <w:outlineLvl w:val="2"/>
        <w:rPr>
          <w:rFonts w:eastAsia="Times New Roman" w:cs="Times New Roman"/>
          <w:b/>
          <w:bCs/>
          <w:szCs w:val="24"/>
          <w:lang w:eastAsia="uk-UA"/>
        </w:rPr>
      </w:pPr>
      <w:r w:rsidRPr="002E28D1">
        <w:rPr>
          <w:rFonts w:eastAsia="Times New Roman" w:cs="Times New Roman"/>
          <w:sz w:val="20"/>
          <w:szCs w:val="20"/>
          <w:lang w:val="uk-UA" w:eastAsia="uk-UA"/>
        </w:rPr>
        <w:t xml:space="preserve"> </w:t>
      </w:r>
    </w:p>
    <w:p w:rsidR="002E28D1" w:rsidRPr="002E28D1" w:rsidRDefault="002E28D1" w:rsidP="002E28D1">
      <w:pPr>
        <w:jc w:val="center"/>
        <w:outlineLvl w:val="2"/>
        <w:rPr>
          <w:rFonts w:eastAsia="Times New Roman" w:cs="Times New Roman"/>
          <w:b/>
          <w:bCs/>
          <w:szCs w:val="24"/>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2E28D1" w:rsidRPr="002E28D1" w:rsidTr="009B22F8">
        <w:trPr>
          <w:trHeight w:val="284"/>
        </w:trPr>
        <w:tc>
          <w:tcPr>
            <w:tcW w:w="8857" w:type="dxa"/>
            <w:shd w:val="clear" w:color="auto" w:fill="auto"/>
            <w:vAlign w:val="center"/>
          </w:tcPr>
          <w:p w:rsidR="002E28D1" w:rsidRPr="002E28D1" w:rsidRDefault="002E28D1" w:rsidP="002E28D1">
            <w:pPr>
              <w:outlineLvl w:val="2"/>
              <w:rPr>
                <w:rFonts w:eastAsia="Times New Roman" w:cs="Times New Roman"/>
                <w:b/>
                <w:bCs/>
                <w:color w:val="000000"/>
                <w:sz w:val="20"/>
                <w:szCs w:val="20"/>
                <w:lang w:val="uk-UA" w:eastAsia="uk-UA"/>
              </w:rPr>
            </w:pPr>
          </w:p>
        </w:tc>
        <w:tc>
          <w:tcPr>
            <w:tcW w:w="1280"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(осіб)</w:t>
            </w:r>
          </w:p>
        </w:tc>
      </w:tr>
      <w:tr w:rsidR="002E28D1" w:rsidRPr="002E28D1" w:rsidTr="009B22F8">
        <w:trPr>
          <w:trHeight w:val="284"/>
        </w:trPr>
        <w:tc>
          <w:tcPr>
            <w:tcW w:w="8857" w:type="dxa"/>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sz w:val="20"/>
                <w:szCs w:val="20"/>
                <w:lang w:val="uk-UA" w:eastAsia="uk-UA"/>
              </w:rPr>
              <w:t>кількість членів наглядової ради - акціонерів</w:t>
            </w:r>
          </w:p>
        </w:tc>
        <w:tc>
          <w:tcPr>
            <w:tcW w:w="1280"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1</w:t>
            </w:r>
          </w:p>
        </w:tc>
      </w:tr>
      <w:tr w:rsidR="002E28D1" w:rsidRPr="002E28D1" w:rsidTr="009B22F8">
        <w:trPr>
          <w:trHeight w:val="284"/>
        </w:trPr>
        <w:tc>
          <w:tcPr>
            <w:tcW w:w="8857" w:type="dxa"/>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sz w:val="20"/>
                <w:szCs w:val="20"/>
                <w:lang w:val="uk-UA" w:eastAsia="uk-UA"/>
              </w:rPr>
              <w:t>кількість членів наглядової ради –представників акціонерів</w:t>
            </w:r>
          </w:p>
        </w:tc>
        <w:tc>
          <w:tcPr>
            <w:tcW w:w="1280"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2</w:t>
            </w:r>
          </w:p>
        </w:tc>
      </w:tr>
      <w:tr w:rsidR="002E28D1" w:rsidRPr="002E28D1" w:rsidTr="009B22F8">
        <w:trPr>
          <w:trHeight w:val="284"/>
        </w:trPr>
        <w:tc>
          <w:tcPr>
            <w:tcW w:w="8857" w:type="dxa"/>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sz w:val="20"/>
                <w:szCs w:val="20"/>
                <w:lang w:val="uk-UA" w:eastAsia="uk-UA"/>
              </w:rPr>
              <w:t>кількість членів наглядової ради – незалежних директорів</w:t>
            </w:r>
          </w:p>
        </w:tc>
        <w:tc>
          <w:tcPr>
            <w:tcW w:w="1280"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1</w:t>
            </w:r>
          </w:p>
        </w:tc>
      </w:tr>
    </w:tbl>
    <w:p w:rsidR="002E28D1" w:rsidRPr="002E28D1" w:rsidRDefault="002E28D1" w:rsidP="002E28D1">
      <w:pPr>
        <w:outlineLvl w:val="2"/>
        <w:rPr>
          <w:rFonts w:eastAsia="Times New Roman" w:cs="Times New Roman"/>
          <w:b/>
          <w:bCs/>
          <w:color w:val="000000"/>
          <w:sz w:val="20"/>
          <w:szCs w:val="20"/>
          <w:lang w:val="en-US"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Так</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Ні</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З питань аудиту</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З питань призначень                    </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 </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З винагород</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1802"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Інші (запишіть)                                        </w:t>
            </w:r>
          </w:p>
        </w:tc>
        <w:tc>
          <w:tcPr>
            <w:tcW w:w="8335" w:type="dxa"/>
            <w:gridSpan w:val="3"/>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r>
    </w:tbl>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ind w:left="-142"/>
        <w:rPr>
          <w:rFonts w:eastAsia="Times New Roman" w:cs="Times New Roman"/>
          <w:b/>
          <w:sz w:val="20"/>
          <w:szCs w:val="20"/>
          <w:lang w:eastAsia="uk-UA"/>
        </w:rPr>
      </w:pPr>
      <w:r w:rsidRPr="002E28D1">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2E28D1" w:rsidRPr="002E28D1" w:rsidRDefault="002E28D1" w:rsidP="002E28D1">
      <w:pPr>
        <w:outlineLvl w:val="2"/>
        <w:rPr>
          <w:rFonts w:eastAsia="Times New Roman" w:cs="Times New Roman"/>
          <w:bCs/>
          <w:sz w:val="20"/>
          <w:szCs w:val="20"/>
          <w:lang w:eastAsia="uk-UA"/>
        </w:rPr>
      </w:pPr>
      <w:r w:rsidRPr="000B34ED">
        <w:rPr>
          <w:rFonts w:eastAsia="Times New Roman" w:cs="Times New Roman"/>
          <w:bCs/>
          <w:sz w:val="20"/>
          <w:szCs w:val="20"/>
          <w:lang w:eastAsia="uk-UA"/>
        </w:rPr>
        <w:t>Комітети не створювалися</w:t>
      </w:r>
    </w:p>
    <w:p w:rsidR="002E28D1" w:rsidRPr="002E28D1" w:rsidRDefault="002E28D1" w:rsidP="002E28D1">
      <w:pPr>
        <w:ind w:left="-142"/>
        <w:rPr>
          <w:rFonts w:eastAsia="Times New Roman" w:cs="Times New Roman"/>
          <w:szCs w:val="24"/>
          <w:lang w:eastAsia="uk-UA"/>
        </w:rPr>
      </w:pPr>
      <w:r w:rsidRPr="002E28D1">
        <w:rPr>
          <w:rFonts w:eastAsia="Times New Roman" w:cs="Times New Roman"/>
          <w:b/>
          <w:sz w:val="20"/>
          <w:szCs w:val="20"/>
          <w:shd w:val="clear" w:color="auto" w:fill="FFFFFF"/>
          <w:lang w:val="uk-UA" w:eastAsia="uk-UA"/>
        </w:rPr>
        <w:t>Зазначається інформація стосовно кількості засідань та яких саме комітетів наглядової ради</w:t>
      </w:r>
      <w:r w:rsidRPr="002E28D1">
        <w:rPr>
          <w:rFonts w:eastAsia="Times New Roman" w:cs="Times New Roman"/>
          <w:b/>
          <w:sz w:val="20"/>
          <w:szCs w:val="20"/>
          <w:shd w:val="clear" w:color="auto" w:fill="FFFFFF"/>
          <w:lang w:eastAsia="uk-UA"/>
        </w:rPr>
        <w:t xml:space="preserve"> </w:t>
      </w:r>
      <w:r w:rsidRPr="002E28D1">
        <w:rPr>
          <w:rFonts w:eastAsia="Times New Roman" w:cs="Times New Roman"/>
          <w:b/>
          <w:sz w:val="20"/>
          <w:szCs w:val="20"/>
          <w:lang w:eastAsia="uk-UA"/>
        </w:rPr>
        <w:t>:</w:t>
      </w:r>
      <w:r w:rsidRPr="002E28D1">
        <w:rPr>
          <w:rFonts w:eastAsia="Times New Roman" w:cs="Times New Roman"/>
          <w:szCs w:val="24"/>
          <w:lang w:eastAsia="uk-UA"/>
        </w:rPr>
        <w:t xml:space="preserve"> </w:t>
      </w:r>
    </w:p>
    <w:p w:rsidR="002E28D1" w:rsidRPr="002E28D1" w:rsidRDefault="002E28D1" w:rsidP="002E28D1">
      <w:pPr>
        <w:outlineLvl w:val="2"/>
        <w:rPr>
          <w:rFonts w:eastAsia="Times New Roman" w:cs="Times New Roman"/>
          <w:b/>
          <w:bCs/>
          <w:color w:val="000000"/>
          <w:sz w:val="20"/>
          <w:szCs w:val="20"/>
          <w:lang w:eastAsia="uk-UA"/>
        </w:rPr>
      </w:pPr>
      <w:r w:rsidRPr="002E28D1">
        <w:rPr>
          <w:rFonts w:eastAsia="Times New Roman" w:cs="Times New Roman"/>
          <w:bCs/>
          <w:sz w:val="20"/>
          <w:szCs w:val="20"/>
          <w:lang w:val="uk-UA" w:eastAsia="uk-UA"/>
        </w:rPr>
        <w:t xml:space="preserve"> </w:t>
      </w: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2E28D1" w:rsidRPr="002E28D1" w:rsidTr="009B22F8">
        <w:tc>
          <w:tcPr>
            <w:tcW w:w="2151" w:type="pct"/>
            <w:vMerge w:val="restar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Прізвище, ім'я, по батькові</w:t>
            </w:r>
          </w:p>
        </w:tc>
        <w:tc>
          <w:tcPr>
            <w:tcW w:w="1449" w:type="pct"/>
            <w:vMerge w:val="restar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Посада</w:t>
            </w:r>
          </w:p>
        </w:tc>
        <w:tc>
          <w:tcPr>
            <w:tcW w:w="1400" w:type="pct"/>
            <w:gridSpan w:val="2"/>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Незалежний член</w:t>
            </w:r>
          </w:p>
        </w:tc>
      </w:tr>
      <w:tr w:rsidR="002E28D1" w:rsidRPr="002E28D1" w:rsidTr="009B22F8">
        <w:tc>
          <w:tcPr>
            <w:tcW w:w="2151" w:type="pct"/>
            <w:vMerge/>
            <w:shd w:val="clear" w:color="auto" w:fill="auto"/>
          </w:tcPr>
          <w:p w:rsidR="002E28D1" w:rsidRPr="002E28D1" w:rsidRDefault="002E28D1" w:rsidP="002E28D1">
            <w:pPr>
              <w:rPr>
                <w:rFonts w:eastAsia="Times New Roman" w:cs="Times New Roman"/>
                <w:color w:val="000000"/>
                <w:sz w:val="20"/>
                <w:szCs w:val="20"/>
                <w:lang w:val="uk-UA" w:eastAsia="uk-UA"/>
              </w:rPr>
            </w:pPr>
          </w:p>
        </w:tc>
        <w:tc>
          <w:tcPr>
            <w:tcW w:w="1449" w:type="pct"/>
            <w:vMerge/>
            <w:shd w:val="clear" w:color="auto" w:fill="auto"/>
          </w:tcPr>
          <w:p w:rsidR="002E28D1" w:rsidRPr="002E28D1" w:rsidRDefault="002E28D1" w:rsidP="002E28D1">
            <w:pPr>
              <w:rPr>
                <w:rFonts w:eastAsia="Times New Roman" w:cs="Times New Roman"/>
                <w:color w:val="000000"/>
                <w:sz w:val="20"/>
                <w:szCs w:val="20"/>
                <w:lang w:val="uk-UA" w:eastAsia="uk-UA"/>
              </w:rPr>
            </w:pP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Так*</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Ні*</w:t>
            </w:r>
          </w:p>
        </w:tc>
      </w:tr>
      <w:tr w:rsidR="002E28D1" w:rsidRPr="002E28D1" w:rsidTr="009B22F8">
        <w:tc>
          <w:tcPr>
            <w:tcW w:w="2151"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 xml:space="preserve">Боренко Сергій Олександрович </w:t>
            </w:r>
          </w:p>
        </w:tc>
        <w:tc>
          <w:tcPr>
            <w:tcW w:w="1449"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Член наглядової ради</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 xml:space="preserve"> </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X</w:t>
            </w:r>
          </w:p>
        </w:tc>
      </w:tr>
      <w:tr w:rsidR="002E28D1" w:rsidRPr="002E28D1" w:rsidTr="009B22F8">
        <w:tc>
          <w:tcPr>
            <w:tcW w:w="2151"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Смаль Станіслав Миколайович</w:t>
            </w:r>
          </w:p>
        </w:tc>
        <w:tc>
          <w:tcPr>
            <w:tcW w:w="1449"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Член наглядової ради</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X</w:t>
            </w:r>
          </w:p>
        </w:tc>
      </w:tr>
      <w:tr w:rsidR="002E28D1" w:rsidRPr="002E28D1" w:rsidTr="009B22F8">
        <w:tc>
          <w:tcPr>
            <w:tcW w:w="2151"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Грищенко Марина Анатоліївна</w:t>
            </w:r>
          </w:p>
        </w:tc>
        <w:tc>
          <w:tcPr>
            <w:tcW w:w="1449"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Голова наглядової ради</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X</w:t>
            </w:r>
          </w:p>
        </w:tc>
      </w:tr>
      <w:tr w:rsidR="002E28D1" w:rsidRPr="002E28D1" w:rsidTr="009B22F8">
        <w:tc>
          <w:tcPr>
            <w:tcW w:w="2151"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Платонов Георгій  Миколайович</w:t>
            </w:r>
          </w:p>
        </w:tc>
        <w:tc>
          <w:tcPr>
            <w:tcW w:w="1449"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Член наглядової ради</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r w:rsidRPr="002E28D1">
              <w:rPr>
                <w:rFonts w:eastAsia="Times New Roman" w:cs="Times New Roman"/>
                <w:color w:val="000000"/>
                <w:sz w:val="20"/>
                <w:szCs w:val="20"/>
                <w:lang w:val="uk-UA" w:eastAsia="ru-RU"/>
              </w:rPr>
              <w:t>X</w:t>
            </w:r>
          </w:p>
        </w:tc>
        <w:tc>
          <w:tcPr>
            <w:tcW w:w="700" w:type="pct"/>
            <w:shd w:val="clear" w:color="auto" w:fill="auto"/>
          </w:tcPr>
          <w:p w:rsidR="002E28D1" w:rsidRPr="002E28D1" w:rsidRDefault="002E28D1" w:rsidP="002E28D1">
            <w:pPr>
              <w:spacing w:before="100" w:beforeAutospacing="1" w:after="100" w:afterAutospacing="1"/>
              <w:jc w:val="center"/>
              <w:rPr>
                <w:rFonts w:eastAsia="Times New Roman" w:cs="Times New Roman"/>
                <w:color w:val="000000"/>
                <w:sz w:val="20"/>
                <w:szCs w:val="20"/>
                <w:lang w:val="uk-UA" w:eastAsia="ru-RU"/>
              </w:rPr>
            </w:pPr>
          </w:p>
        </w:tc>
      </w:tr>
    </w:tbl>
    <w:p w:rsidR="002E28D1" w:rsidRPr="002E28D1" w:rsidRDefault="002E28D1" w:rsidP="002E28D1">
      <w:pPr>
        <w:outlineLvl w:val="2"/>
        <w:rPr>
          <w:rFonts w:eastAsia="Times New Roman" w:cs="Times New Roman"/>
          <w:bCs/>
          <w:sz w:val="20"/>
          <w:szCs w:val="20"/>
          <w:lang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Так</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Ні</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1606"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Член наглядової ради не може одночасно бути директором.</w:t>
            </w:r>
          </w:p>
        </w:tc>
      </w:tr>
    </w:tbl>
    <w:p w:rsidR="002E28D1" w:rsidRPr="002E28D1" w:rsidRDefault="002E28D1" w:rsidP="002E28D1">
      <w:pPr>
        <w:outlineLvl w:val="2"/>
        <w:rPr>
          <w:rFonts w:eastAsia="Times New Roman" w:cs="Times New Roman"/>
          <w:b/>
          <w:bCs/>
          <w:color w:val="000000"/>
          <w:sz w:val="20"/>
          <w:szCs w:val="20"/>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Так</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Ні</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81"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673"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1606"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д/н</w:t>
            </w:r>
          </w:p>
        </w:tc>
      </w:tr>
    </w:tbl>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outlineLvl w:val="2"/>
        <w:rPr>
          <w:rFonts w:eastAsia="Times New Roman" w:cs="Times New Roman"/>
          <w:b/>
          <w:bCs/>
          <w:color w:val="000000"/>
          <w:sz w:val="20"/>
          <w:szCs w:val="20"/>
          <w:lang w:eastAsia="uk-UA"/>
        </w:rPr>
      </w:pPr>
      <w:r w:rsidRPr="002E28D1">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2E28D1">
        <w:rPr>
          <w:rFonts w:eastAsia="Times New Roman" w:cs="Times New Roman"/>
          <w:b/>
          <w:bCs/>
          <w:color w:val="000000"/>
          <w:sz w:val="20"/>
          <w:szCs w:val="20"/>
          <w:lang w:eastAsia="uk-UA"/>
        </w:rPr>
        <w:t xml:space="preserve"> :</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Протягом звітного періоду Наглядовою радою було проведено 12 (дванадцять) засідань, на яких розглядались питання, віднесені Статутом та чинним законодавством України до компетенції Наглядової ради, зокрема:</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схвалення правочинів, укладених Товариством, щодо вчинення яких є заінтересованість;</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скликання річних загальних зборів акціонерів, визначення дати та місця їх проведення;</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затвердження порядку денного річних загальних зборів акціонерів;</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затвердження форми і тексту бюлетенів для голосування на річних загальних зборах акціонерів;</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обрання аудитора для надання аудиторських послуг по завданню з надання впевненості щодо звіту керівництва Товариства за 2018 рік, визначення умов договору та встановлення розміру оплати його послуг;</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lastRenderedPageBreak/>
        <w:t>- про затвердження річної інформації Товариства, як емітента цінних паперів, про результати фінансово-господарської діяльності за 2018 рік;</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встановлення дати складення переліку осіб, які мають право на отримання дивідендів;</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встановлення порядку та строків виплати дивідендів за результатами фінансово-господарської діяльності Товариства за 2018 рік;</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обрання Голови Наглядової ради Товариства;</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надання згоди на створення та участь Товариства в АСОЦІАЦІЇЇ «УКРАЇНСЬКИХ ВИРОБНИКІВ ТЕХНІЧНИХ ЗАСОБІВ РЕАБІЛІТАЦІЇ»;</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xml:space="preserve">- про заміну депозитарної установи, яка надає Товариству послуги з відкриття/обслуговування рахунків у цінних паперах власників, затвердження умов договору з нею, встановлення розміру оплати її послуг; </w:t>
      </w:r>
    </w:p>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 про затвердження положення про умови та розмір преміювання Директора Товариства;</w:t>
      </w:r>
    </w:p>
    <w:p w:rsidR="002E28D1" w:rsidRPr="002E28D1" w:rsidRDefault="002E28D1" w:rsidP="002E28D1">
      <w:pPr>
        <w:outlineLvl w:val="2"/>
        <w:rPr>
          <w:rFonts w:eastAsia="Times New Roman" w:cs="Times New Roman"/>
          <w:b/>
          <w:bCs/>
          <w:color w:val="000000"/>
          <w:sz w:val="20"/>
          <w:szCs w:val="20"/>
          <w:lang w:eastAsia="uk-UA"/>
        </w:rPr>
      </w:pPr>
      <w:r w:rsidRPr="000B34ED">
        <w:rPr>
          <w:rFonts w:eastAsia="Times New Roman" w:cs="Times New Roman"/>
          <w:bCs/>
          <w:color w:val="000000"/>
          <w:sz w:val="20"/>
          <w:szCs w:val="20"/>
          <w:lang w:eastAsia="uk-UA"/>
        </w:rPr>
        <w:t xml:space="preserve">- про погодження звітів Директора про результати фінансово-господарської діяльності за </w:t>
      </w:r>
      <w:r w:rsidRPr="002E28D1">
        <w:rPr>
          <w:rFonts w:eastAsia="Times New Roman" w:cs="Times New Roman"/>
          <w:bCs/>
          <w:color w:val="000000"/>
          <w:sz w:val="20"/>
          <w:szCs w:val="20"/>
          <w:lang w:val="en-US" w:eastAsia="uk-UA"/>
        </w:rPr>
        <w:t>IV</w:t>
      </w:r>
      <w:r w:rsidRPr="000B34ED">
        <w:rPr>
          <w:rFonts w:eastAsia="Times New Roman" w:cs="Times New Roman"/>
          <w:bCs/>
          <w:color w:val="000000"/>
          <w:sz w:val="20"/>
          <w:szCs w:val="20"/>
          <w:lang w:eastAsia="uk-UA"/>
        </w:rPr>
        <w:t xml:space="preserve"> квартал 2018 року та І-ІІІ квартали 2019 року.</w:t>
      </w: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Так</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Ні</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 xml:space="preserve"> </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672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0B34ED">
              <w:rPr>
                <w:rFonts w:eastAsia="Times New Roman" w:cs="Times New Roman"/>
                <w:bCs/>
                <w:color w:val="000000"/>
                <w:sz w:val="20"/>
                <w:szCs w:val="20"/>
                <w:lang w:eastAsia="uk-UA"/>
              </w:rPr>
              <w:t xml:space="preserve"> </w:t>
            </w:r>
          </w:p>
        </w:tc>
        <w:tc>
          <w:tcPr>
            <w:tcW w:w="170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color w:val="000000"/>
                <w:sz w:val="20"/>
                <w:szCs w:val="20"/>
                <w:lang w:val="en-US" w:eastAsia="uk-UA"/>
              </w:rPr>
              <w:t>X</w:t>
            </w:r>
          </w:p>
        </w:tc>
      </w:tr>
      <w:tr w:rsidR="002E28D1" w:rsidRPr="002E28D1" w:rsidTr="009B22F8">
        <w:trPr>
          <w:trHeight w:val="284"/>
        </w:trPr>
        <w:tc>
          <w:tcPr>
            <w:tcW w:w="962"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2E28D1" w:rsidRPr="000B34ED" w:rsidRDefault="002E28D1" w:rsidP="002E28D1">
            <w:pPr>
              <w:outlineLvl w:val="2"/>
              <w:rPr>
                <w:rFonts w:eastAsia="Times New Roman" w:cs="Times New Roman"/>
                <w:bCs/>
                <w:color w:val="000000"/>
                <w:sz w:val="20"/>
                <w:szCs w:val="20"/>
                <w:lang w:eastAsia="uk-UA"/>
              </w:rPr>
            </w:pPr>
            <w:r w:rsidRPr="000B34ED">
              <w:rPr>
                <w:rFonts w:eastAsia="Times New Roman" w:cs="Times New Roman"/>
                <w:bCs/>
                <w:color w:val="000000"/>
                <w:sz w:val="20"/>
                <w:szCs w:val="20"/>
                <w:lang w:eastAsia="uk-UA"/>
              </w:rPr>
              <w:t>Винагорода виплачується тільки незалежним членам наглядової ради.</w:t>
            </w:r>
          </w:p>
          <w:p w:rsidR="002E28D1" w:rsidRPr="002E28D1" w:rsidRDefault="002E28D1" w:rsidP="002E28D1">
            <w:pPr>
              <w:outlineLvl w:val="2"/>
              <w:rPr>
                <w:rFonts w:eastAsia="Times New Roman" w:cs="Times New Roman"/>
                <w:bCs/>
                <w:sz w:val="20"/>
                <w:szCs w:val="20"/>
                <w:lang w:eastAsia="uk-UA"/>
              </w:rPr>
            </w:pPr>
          </w:p>
        </w:tc>
      </w:tr>
    </w:tbl>
    <w:p w:rsidR="002E28D1" w:rsidRPr="002E28D1" w:rsidRDefault="002E28D1" w:rsidP="002E28D1">
      <w:pPr>
        <w:outlineLvl w:val="2"/>
        <w:rPr>
          <w:rFonts w:eastAsia="Times New Roman" w:cs="Times New Roman"/>
          <w:bCs/>
          <w:sz w:val="20"/>
          <w:szCs w:val="20"/>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lastRenderedPageBreak/>
        <w:t>Інформація про виконавчий орган</w:t>
      </w:r>
    </w:p>
    <w:p w:rsidR="002E28D1" w:rsidRPr="002E28D1" w:rsidRDefault="002E28D1" w:rsidP="002E28D1">
      <w:pPr>
        <w:rPr>
          <w:rFonts w:eastAsia="Times New Roman" w:cs="Times New Roman"/>
          <w:vanish/>
          <w:color w:val="000000"/>
          <w:szCs w:val="24"/>
          <w:lang w:val="uk-UA"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2E28D1" w:rsidRPr="002E28D1" w:rsidTr="009B22F8">
        <w:tc>
          <w:tcPr>
            <w:tcW w:w="595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Функціональні обов'язки</w:t>
            </w:r>
          </w:p>
        </w:tc>
      </w:tr>
      <w:tr w:rsidR="002E28D1" w:rsidRPr="000B34ED" w:rsidTr="009B22F8">
        <w:tc>
          <w:tcPr>
            <w:tcW w:w="595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color w:val="000000"/>
                <w:sz w:val="20"/>
                <w:szCs w:val="20"/>
                <w:lang w:val="uk-UA" w:eastAsia="uk-UA"/>
              </w:rPr>
            </w:pPr>
            <w:r w:rsidRPr="002E28D1">
              <w:rPr>
                <w:rFonts w:eastAsia="Times New Roman" w:cs="Times New Roman"/>
                <w:color w:val="000000"/>
                <w:sz w:val="20"/>
                <w:szCs w:val="20"/>
                <w:lang w:val="uk-UA" w:eastAsia="uk-UA"/>
              </w:rPr>
              <w:t>Директор Строкоус Микола Кузьмович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color w:val="000000"/>
                <w:sz w:val="20"/>
                <w:szCs w:val="20"/>
                <w:lang w:val="uk-UA" w:eastAsia="uk-UA"/>
              </w:rPr>
            </w:pPr>
            <w:r w:rsidRPr="002E28D1">
              <w:rPr>
                <w:rFonts w:eastAsia="Times New Roman" w:cs="Times New Roman"/>
                <w:color w:val="000000"/>
                <w:sz w:val="20"/>
                <w:szCs w:val="20"/>
                <w:lang w:val="uk-UA"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2E28D1" w:rsidRPr="002E28D1" w:rsidRDefault="002E28D1" w:rsidP="002E28D1">
            <w:pPr>
              <w:jc w:val="center"/>
              <w:rPr>
                <w:rFonts w:eastAsia="Times New Roman" w:cs="Times New Roman"/>
                <w:color w:val="000000"/>
                <w:sz w:val="20"/>
                <w:szCs w:val="20"/>
                <w:lang w:val="uk-UA" w:eastAsia="uk-UA"/>
              </w:rPr>
            </w:pPr>
            <w:r w:rsidRPr="002E28D1">
              <w:rPr>
                <w:rFonts w:eastAsia="Times New Roman" w:cs="Times New Roman"/>
                <w:color w:val="000000"/>
                <w:sz w:val="20"/>
                <w:szCs w:val="20"/>
                <w:lang w:val="uk-UA" w:eastAsia="uk-UA"/>
              </w:rPr>
              <w:t>Права та обов'язки директора визначаються цим статутом, Положенням про директора, а також контрактом, що укладається з ним</w:t>
            </w:r>
          </w:p>
          <w:p w:rsidR="002E28D1" w:rsidRPr="002E28D1" w:rsidRDefault="002E28D1" w:rsidP="002E28D1">
            <w:pPr>
              <w:jc w:val="center"/>
              <w:rPr>
                <w:rFonts w:eastAsia="Times New Roman" w:cs="Times New Roman"/>
                <w:color w:val="000000"/>
                <w:sz w:val="20"/>
                <w:szCs w:val="20"/>
                <w:lang w:val="uk-UA" w:eastAsia="uk-UA"/>
              </w:rPr>
            </w:pPr>
            <w:r w:rsidRPr="002E28D1">
              <w:rPr>
                <w:rFonts w:eastAsia="Times New Roman" w:cs="Times New Roman"/>
                <w:color w:val="000000"/>
                <w:sz w:val="20"/>
                <w:szCs w:val="20"/>
                <w:lang w:val="uk-UA" w:eastAsia="uk-UA"/>
              </w:rPr>
              <w:t>Директор підзвітний загальним зборам та наглядовій раді, організовує виконання їх рішень.</w:t>
            </w:r>
          </w:p>
          <w:p w:rsidR="002E28D1" w:rsidRPr="002E28D1" w:rsidRDefault="002E28D1" w:rsidP="002E28D1">
            <w:pPr>
              <w:jc w:val="center"/>
              <w:rPr>
                <w:rFonts w:eastAsia="Times New Roman" w:cs="Times New Roman"/>
                <w:color w:val="000000"/>
                <w:sz w:val="20"/>
                <w:szCs w:val="20"/>
                <w:lang w:val="uk-UA" w:eastAsia="uk-UA"/>
              </w:rPr>
            </w:pPr>
            <w:r w:rsidRPr="002E28D1">
              <w:rPr>
                <w:rFonts w:eastAsia="Times New Roman" w:cs="Times New Roman"/>
                <w:color w:val="000000"/>
                <w:sz w:val="20"/>
                <w:szCs w:val="20"/>
                <w:lang w:val="uk-UA"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2E28D1" w:rsidRPr="002E28D1" w:rsidRDefault="002E28D1" w:rsidP="002E28D1">
            <w:pPr>
              <w:jc w:val="center"/>
              <w:rPr>
                <w:rFonts w:eastAsia="Times New Roman" w:cs="Times New Roman"/>
                <w:color w:val="000000"/>
                <w:sz w:val="20"/>
                <w:szCs w:val="20"/>
                <w:lang w:val="uk-UA" w:eastAsia="uk-UA"/>
              </w:rPr>
            </w:pPr>
          </w:p>
        </w:tc>
      </w:tr>
      <w:tr w:rsidR="002E28D1" w:rsidRPr="002E28D1" w:rsidTr="009B22F8">
        <w:tc>
          <w:tcPr>
            <w:tcW w:w="595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color w:val="000000"/>
                <w:sz w:val="20"/>
                <w:szCs w:val="20"/>
                <w:lang w:val="uk-UA" w:eastAsia="uk-UA"/>
              </w:rPr>
            </w:pPr>
            <w:r w:rsidRPr="002E28D1">
              <w:rPr>
                <w:rFonts w:eastAsia="Times New Roman" w:cs="Times New Roman"/>
                <w:color w:val="000000"/>
                <w:sz w:val="20"/>
                <w:szCs w:val="20"/>
                <w:lang w:val="uk-UA"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color w:val="000000"/>
                <w:sz w:val="20"/>
                <w:szCs w:val="20"/>
                <w:lang w:val="uk-UA" w:eastAsia="uk-UA"/>
              </w:rPr>
            </w:pPr>
          </w:p>
        </w:tc>
      </w:tr>
    </w:tbl>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jc w:val="center"/>
        <w:rPr>
          <w:rFonts w:eastAsia="Times New Roman" w:cs="Times New Roman"/>
          <w:b/>
          <w:color w:val="000000"/>
          <w:sz w:val="28"/>
          <w:szCs w:val="28"/>
          <w:lang w:val="uk-UA" w:eastAsia="uk-UA"/>
        </w:rPr>
      </w:pPr>
      <w:r w:rsidRPr="002E28D1">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2E28D1" w:rsidRPr="002E28D1" w:rsidRDefault="002E28D1" w:rsidP="002E28D1">
      <w:pPr>
        <w:jc w:val="center"/>
        <w:rPr>
          <w:rFonts w:eastAsia="Times New Roman" w:cs="Times New Roman"/>
          <w:b/>
          <w:sz w:val="28"/>
          <w:szCs w:val="28"/>
          <w:lang w:val="uk-UA" w:eastAsia="uk-UA"/>
        </w:rPr>
      </w:pPr>
      <w:r w:rsidRPr="002E28D1">
        <w:rPr>
          <w:rFonts w:eastAsia="Times New Roman" w:cs="Times New Roman"/>
          <w:b/>
          <w:color w:val="000000"/>
          <w:sz w:val="28"/>
          <w:szCs w:val="28"/>
          <w:lang w:val="uk-UA" w:eastAsia="uk-UA"/>
        </w:rPr>
        <w:t xml:space="preserve"> </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eastAsia="uk-UA"/>
        </w:rPr>
      </w:pPr>
      <w:r w:rsidRPr="000B34ED">
        <w:rPr>
          <w:rFonts w:eastAsia="Times New Roman" w:cs="Times New Roman"/>
          <w:sz w:val="20"/>
          <w:szCs w:val="20"/>
          <w:lang w:eastAsia="uk-UA"/>
        </w:rPr>
        <w:t xml:space="preserve"> </w:t>
      </w: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2E28D1" w:rsidRPr="000B34ED" w:rsidRDefault="002E28D1" w:rsidP="002E28D1">
      <w:pPr>
        <w:outlineLvl w:val="2"/>
        <w:rPr>
          <w:rFonts w:eastAsia="Times New Roman" w:cs="Times New Roman"/>
          <w:bCs/>
          <w:sz w:val="20"/>
          <w:szCs w:val="20"/>
          <w:lang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2E28D1">
        <w:rPr>
          <w:rFonts w:eastAsia="Times New Roman" w:cs="Times New Roman"/>
          <w:sz w:val="20"/>
          <w:szCs w:val="20"/>
          <w:lang w:val="uk-UA" w:eastAsia="uk-UA"/>
        </w:rPr>
        <w:t xml:space="preserve"> </w:t>
      </w:r>
      <w:r w:rsidRPr="002E28D1">
        <w:rPr>
          <w:rFonts w:eastAsia="Times New Roman" w:cs="Times New Roman"/>
          <w:b/>
          <w:bCs/>
          <w:sz w:val="20"/>
          <w:szCs w:val="20"/>
          <w:lang w:val="uk-UA" w:eastAsia="uk-UA"/>
        </w:rPr>
        <w:t>(так, створено ревізійну комісію / так, введено посаду ревізора / ні)</w:t>
      </w:r>
      <w:r w:rsidRPr="002E28D1">
        <w:rPr>
          <w:rFonts w:eastAsia="Times New Roman" w:cs="Times New Roman"/>
          <w:sz w:val="20"/>
          <w:szCs w:val="20"/>
          <w:lang w:val="uk-UA" w:eastAsia="uk-UA"/>
        </w:rPr>
        <w:t xml:space="preserve"> </w:t>
      </w:r>
      <w:r w:rsidRPr="002E28D1">
        <w:rPr>
          <w:rFonts w:eastAsia="Times New Roman" w:cs="Times New Roman"/>
          <w:b/>
          <w:bCs/>
          <w:color w:val="000000"/>
          <w:sz w:val="20"/>
          <w:szCs w:val="20"/>
          <w:lang w:val="uk-UA" w:eastAsia="uk-UA"/>
        </w:rPr>
        <w:t xml:space="preserve">  </w:t>
      </w:r>
      <w:r w:rsidRPr="000B34ED">
        <w:rPr>
          <w:rFonts w:eastAsia="Times New Roman" w:cs="Times New Roman"/>
          <w:bCs/>
          <w:color w:val="000000"/>
          <w:sz w:val="20"/>
          <w:szCs w:val="20"/>
          <w:u w:val="single"/>
          <w:lang w:eastAsia="uk-UA"/>
        </w:rPr>
        <w:t>Ні</w:t>
      </w:r>
    </w:p>
    <w:p w:rsidR="002E28D1" w:rsidRPr="002E28D1" w:rsidRDefault="002E28D1" w:rsidP="002E28D1">
      <w:pPr>
        <w:spacing w:before="100" w:beforeAutospacing="1" w:after="100" w:afterAutospacing="1"/>
        <w:jc w:val="both"/>
        <w:rPr>
          <w:rFonts w:eastAsia="Times New Roman" w:cs="Times New Roman"/>
          <w:b/>
          <w:color w:val="000000"/>
          <w:sz w:val="20"/>
          <w:szCs w:val="20"/>
          <w:lang w:eastAsia="ru-RU"/>
        </w:rPr>
      </w:pPr>
      <w:r w:rsidRPr="002E28D1">
        <w:rPr>
          <w:rFonts w:eastAsia="Times New Roman" w:cs="Times New Roman"/>
          <w:b/>
          <w:sz w:val="20"/>
          <w:szCs w:val="20"/>
          <w:lang w:eastAsia="ru-RU"/>
        </w:rPr>
        <w:t>Якщо в товаристві створено ревізійну комісію:</w:t>
      </w: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 xml:space="preserve">Кількість членів ревізійної комісії </w:t>
      </w:r>
      <w:r w:rsidRPr="002E28D1">
        <w:rPr>
          <w:rFonts w:eastAsia="Times New Roman" w:cs="Times New Roman"/>
          <w:b/>
          <w:bCs/>
          <w:color w:val="000000"/>
          <w:sz w:val="20"/>
          <w:szCs w:val="20"/>
          <w:u w:val="single"/>
          <w:lang w:val="uk-UA" w:eastAsia="uk-UA"/>
        </w:rPr>
        <w:t xml:space="preserve"> </w:t>
      </w:r>
      <w:r w:rsidRPr="000B34ED">
        <w:rPr>
          <w:rFonts w:eastAsia="Times New Roman" w:cs="Times New Roman"/>
          <w:bCs/>
          <w:color w:val="000000"/>
          <w:sz w:val="20"/>
          <w:szCs w:val="20"/>
          <w:u w:val="single"/>
          <w:lang w:eastAsia="uk-UA"/>
        </w:rPr>
        <w:t>0</w:t>
      </w:r>
      <w:r w:rsidRPr="002E28D1">
        <w:rPr>
          <w:rFonts w:eastAsia="Times New Roman" w:cs="Times New Roman"/>
          <w:b/>
          <w:bCs/>
          <w:color w:val="000000"/>
          <w:sz w:val="20"/>
          <w:szCs w:val="20"/>
          <w:u w:val="single"/>
          <w:lang w:val="uk-UA" w:eastAsia="uk-UA"/>
        </w:rPr>
        <w:t xml:space="preserve"> </w:t>
      </w:r>
      <w:r w:rsidRPr="002E28D1">
        <w:rPr>
          <w:rFonts w:eastAsia="Times New Roman" w:cs="Times New Roman"/>
          <w:b/>
          <w:bCs/>
          <w:color w:val="000000"/>
          <w:sz w:val="20"/>
          <w:szCs w:val="20"/>
          <w:lang w:val="uk-UA" w:eastAsia="uk-UA"/>
        </w:rPr>
        <w:t xml:space="preserve"> осіб.</w:t>
      </w:r>
    </w:p>
    <w:p w:rsidR="002E28D1" w:rsidRPr="002E28D1" w:rsidRDefault="002E28D1" w:rsidP="002E28D1">
      <w:pPr>
        <w:outlineLvl w:val="2"/>
        <w:rPr>
          <w:rFonts w:eastAsia="Times New Roman" w:cs="Times New Roman"/>
          <w:b/>
          <w:bCs/>
          <w:color w:val="000000"/>
          <w:sz w:val="20"/>
          <w:szCs w:val="20"/>
          <w:lang w:val="uk-UA" w:eastAsia="uk-UA"/>
        </w:rPr>
      </w:pPr>
    </w:p>
    <w:p w:rsidR="002E28D1" w:rsidRPr="002E28D1" w:rsidRDefault="002E28D1" w:rsidP="002E28D1">
      <w:pPr>
        <w:outlineLvl w:val="2"/>
        <w:rPr>
          <w:rFonts w:eastAsia="Times New Roman" w:cs="Times New Roman"/>
          <w:b/>
          <w:bCs/>
          <w:color w:val="000000"/>
          <w:sz w:val="20"/>
          <w:szCs w:val="20"/>
          <w:lang w:eastAsia="uk-UA"/>
        </w:rPr>
      </w:pPr>
      <w:r w:rsidRPr="002E28D1">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2E28D1">
        <w:rPr>
          <w:rFonts w:eastAsia="Times New Roman" w:cs="Times New Roman"/>
          <w:b/>
          <w:bCs/>
          <w:color w:val="000000"/>
          <w:sz w:val="20"/>
          <w:szCs w:val="20"/>
          <w:u w:val="single"/>
          <w:lang w:val="uk-UA" w:eastAsia="uk-UA"/>
        </w:rPr>
        <w:t xml:space="preserve"> </w:t>
      </w:r>
      <w:r w:rsidRPr="000B34ED">
        <w:rPr>
          <w:rFonts w:eastAsia="Times New Roman" w:cs="Times New Roman"/>
          <w:bCs/>
          <w:color w:val="000000"/>
          <w:sz w:val="20"/>
          <w:szCs w:val="20"/>
          <w:u w:val="single"/>
          <w:lang w:eastAsia="uk-UA"/>
        </w:rPr>
        <w:t>0</w:t>
      </w:r>
      <w:r w:rsidRPr="002E28D1">
        <w:rPr>
          <w:rFonts w:eastAsia="Times New Roman" w:cs="Times New Roman"/>
          <w:bCs/>
          <w:color w:val="000000"/>
          <w:sz w:val="20"/>
          <w:szCs w:val="20"/>
          <w:u w:val="single"/>
          <w:lang w:eastAsia="uk-UA"/>
        </w:rPr>
        <w:t xml:space="preserve"> </w:t>
      </w:r>
    </w:p>
    <w:p w:rsidR="002E28D1" w:rsidRPr="002E28D1" w:rsidRDefault="002E28D1" w:rsidP="002E28D1">
      <w:pPr>
        <w:outlineLvl w:val="2"/>
        <w:rPr>
          <w:rFonts w:eastAsia="Times New Roman" w:cs="Times New Roman"/>
          <w:b/>
          <w:bCs/>
          <w:color w:val="000000"/>
          <w:sz w:val="20"/>
          <w:szCs w:val="20"/>
          <w:lang w:val="uk-UA" w:eastAsia="uk-UA"/>
        </w:rPr>
      </w:pPr>
    </w:p>
    <w:p w:rsidR="002E28D1" w:rsidRPr="002E28D1" w:rsidRDefault="002E28D1" w:rsidP="002E28D1">
      <w:pPr>
        <w:outlineLvl w:val="2"/>
        <w:rPr>
          <w:rFonts w:eastAsia="Times New Roman" w:cs="Times New Roman"/>
          <w:b/>
          <w:bCs/>
          <w:color w:val="000000"/>
          <w:sz w:val="20"/>
          <w:szCs w:val="20"/>
          <w:lang w:eastAsia="uk-UA"/>
        </w:rPr>
      </w:pPr>
      <w:r w:rsidRPr="002E28D1">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2E28D1" w:rsidRPr="002E28D1" w:rsidRDefault="002E28D1" w:rsidP="002E28D1">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Наглядова рада</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Виконавчий орган</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Не належить до компетенції жодного органу</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Затвердження планів</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Визначення розміру</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винагороди для голови та</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Визначення розміру</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винагороди для голови</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Прийняття рішення про</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притягнення до майнової</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відповідальності членів</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Прийняття рішення про</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додатковий випуск акцій</w:t>
            </w:r>
            <w:r w:rsidRPr="002E28D1">
              <w:rPr>
                <w:rFonts w:eastAsia="Times New Roman" w:cs="Times New Roman"/>
                <w:bCs/>
                <w:color w:val="000000"/>
                <w:sz w:val="20"/>
                <w:szCs w:val="20"/>
                <w:lang w:eastAsia="uk-UA"/>
              </w:rPr>
              <w:t xml:space="preserve"> </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Прийняття рішення про</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викуп, реалізацію та</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4350" w:type="dxa"/>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Затвердження договорів, щодо яких існує конфлікт</w:t>
            </w:r>
            <w:r w:rsidRPr="002E28D1">
              <w:rPr>
                <w:rFonts w:eastAsia="Times New Roman" w:cs="Times New Roman"/>
                <w:bCs/>
                <w:color w:val="000000"/>
                <w:sz w:val="20"/>
                <w:szCs w:val="20"/>
                <w:lang w:eastAsia="uk-UA"/>
              </w:rPr>
              <w:t xml:space="preserve"> </w:t>
            </w:r>
            <w:r w:rsidRPr="002E28D1">
              <w:rPr>
                <w:rFonts w:eastAsia="Times New Roman" w:cs="Times New Roman"/>
                <w:bCs/>
                <w:color w:val="000000"/>
                <w:sz w:val="20"/>
                <w:szCs w:val="20"/>
                <w:lang w:val="uk-UA" w:eastAsia="uk-UA"/>
              </w:rPr>
              <w:t>інтересів</w:t>
            </w:r>
          </w:p>
        </w:tc>
        <w:tc>
          <w:tcPr>
            <w:tcW w:w="138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85"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400"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61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bl>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outlineLvl w:val="2"/>
        <w:rPr>
          <w:rFonts w:eastAsia="Times New Roman" w:cs="Times New Roman"/>
          <w:bCs/>
          <w:sz w:val="20"/>
          <w:szCs w:val="20"/>
          <w:u w:val="single"/>
          <w:lang w:eastAsia="uk-UA"/>
        </w:rPr>
      </w:pPr>
      <w:r w:rsidRPr="002E28D1">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2E28D1">
        <w:rPr>
          <w:rFonts w:eastAsia="Times New Roman" w:cs="Times New Roman"/>
          <w:b/>
          <w:bCs/>
          <w:color w:val="000000"/>
          <w:sz w:val="20"/>
          <w:szCs w:val="20"/>
          <w:lang w:eastAsia="uk-UA"/>
        </w:rPr>
        <w:t xml:space="preserve"> )  </w:t>
      </w:r>
      <w:r w:rsidRPr="002E28D1">
        <w:rPr>
          <w:rFonts w:eastAsia="Times New Roman" w:cs="Times New Roman"/>
          <w:b/>
          <w:bCs/>
          <w:color w:val="000000"/>
          <w:sz w:val="20"/>
          <w:szCs w:val="20"/>
          <w:u w:val="single"/>
          <w:lang w:eastAsia="uk-UA"/>
        </w:rPr>
        <w:t xml:space="preserve"> </w:t>
      </w:r>
      <w:r w:rsidRPr="002E28D1">
        <w:rPr>
          <w:rFonts w:eastAsia="Times New Roman" w:cs="Times New Roman"/>
          <w:bCs/>
          <w:sz w:val="20"/>
          <w:szCs w:val="20"/>
          <w:u w:val="single"/>
          <w:lang w:val="en-US" w:eastAsia="uk-UA"/>
        </w:rPr>
        <w:t>Так</w:t>
      </w:r>
      <w:r w:rsidRPr="002E28D1">
        <w:rPr>
          <w:rFonts w:eastAsia="Times New Roman" w:cs="Times New Roman"/>
          <w:bCs/>
          <w:sz w:val="20"/>
          <w:szCs w:val="20"/>
          <w:u w:val="single"/>
          <w:lang w:eastAsia="uk-UA"/>
        </w:rPr>
        <w:t xml:space="preserve"> </w:t>
      </w:r>
    </w:p>
    <w:p w:rsidR="002E28D1" w:rsidRPr="002E28D1" w:rsidRDefault="002E28D1" w:rsidP="002E28D1">
      <w:pPr>
        <w:outlineLvl w:val="2"/>
        <w:rPr>
          <w:rFonts w:eastAsia="Times New Roman" w:cs="Times New Roman"/>
          <w:b/>
          <w:bCs/>
          <w:color w:val="000000"/>
          <w:sz w:val="20"/>
          <w:szCs w:val="20"/>
          <w:lang w:eastAsia="uk-UA"/>
        </w:rPr>
      </w:pPr>
    </w:p>
    <w:p w:rsidR="002E28D1" w:rsidRPr="002E28D1" w:rsidRDefault="002E28D1" w:rsidP="002E28D1">
      <w:pPr>
        <w:outlineLvl w:val="2"/>
        <w:rPr>
          <w:rFonts w:eastAsia="Times New Roman" w:cs="Times New Roman"/>
          <w:bCs/>
          <w:sz w:val="20"/>
          <w:szCs w:val="20"/>
          <w:u w:val="single"/>
          <w:lang w:eastAsia="uk-UA"/>
        </w:rPr>
      </w:pPr>
      <w:r w:rsidRPr="002E28D1">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2E28D1">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2E28D1">
        <w:rPr>
          <w:rFonts w:eastAsia="Times New Roman" w:cs="Times New Roman"/>
          <w:b/>
          <w:bCs/>
          <w:color w:val="000000"/>
          <w:sz w:val="20"/>
          <w:szCs w:val="20"/>
          <w:lang w:eastAsia="uk-UA"/>
        </w:rPr>
        <w:t xml:space="preserve">  </w:t>
      </w:r>
      <w:r w:rsidRPr="002E28D1">
        <w:rPr>
          <w:rFonts w:eastAsia="Times New Roman" w:cs="Times New Roman"/>
          <w:bCs/>
          <w:sz w:val="20"/>
          <w:szCs w:val="20"/>
          <w:u w:val="single"/>
          <w:lang w:val="en-US" w:eastAsia="uk-UA"/>
        </w:rPr>
        <w:t>Ні</w:t>
      </w:r>
    </w:p>
    <w:p w:rsidR="002E28D1" w:rsidRPr="002E28D1" w:rsidRDefault="002E28D1" w:rsidP="002E28D1">
      <w:pPr>
        <w:outlineLvl w:val="2"/>
        <w:rPr>
          <w:rFonts w:eastAsia="Times New Roman" w:cs="Times New Roman"/>
          <w:bCs/>
          <w:sz w:val="20"/>
          <w:szCs w:val="20"/>
          <w:u w:val="single"/>
          <w:lang w:eastAsia="uk-UA"/>
        </w:rPr>
      </w:pPr>
    </w:p>
    <w:p w:rsidR="002E28D1" w:rsidRPr="002E28D1" w:rsidRDefault="002E28D1" w:rsidP="002E28D1">
      <w:pPr>
        <w:outlineLvl w:val="2"/>
        <w:rPr>
          <w:rFonts w:eastAsia="Times New Roman" w:cs="Times New Roman"/>
          <w:b/>
          <w:bCs/>
          <w:color w:val="000000"/>
          <w:sz w:val="20"/>
          <w:szCs w:val="20"/>
          <w:lang w:eastAsia="uk-UA"/>
        </w:rPr>
      </w:pPr>
      <w:r w:rsidRPr="002E28D1">
        <w:rPr>
          <w:rFonts w:eastAsia="Times New Roman" w:cs="Times New Roman"/>
          <w:b/>
          <w:bCs/>
          <w:color w:val="000000"/>
          <w:sz w:val="20"/>
          <w:szCs w:val="20"/>
          <w:lang w:val="uk-UA" w:eastAsia="uk-UA"/>
        </w:rPr>
        <w:t>Які документи існують у вашому акціонерному товаристві</w:t>
      </w:r>
      <w:r w:rsidRPr="002E28D1">
        <w:rPr>
          <w:rFonts w:eastAsia="Times New Roman" w:cs="Times New Roman"/>
          <w:b/>
          <w:bCs/>
          <w:color w:val="000000"/>
          <w:sz w:val="20"/>
          <w:szCs w:val="20"/>
          <w:lang w:eastAsia="uk-UA"/>
        </w:rPr>
        <w:t xml:space="preserve"> </w:t>
      </w:r>
      <w:r w:rsidRPr="002E28D1">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Так</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eastAsia="uk-UA"/>
              </w:rPr>
              <w:t>Ні</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eastAsia="uk-UA"/>
              </w:rPr>
              <w:t>X</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eastAsia="uk-UA"/>
              </w:rPr>
              <w:t xml:space="preserve"> </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X</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 xml:space="preserve"> </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X</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 xml:space="preserve"> </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2E28D1" w:rsidRPr="002E28D1" w:rsidRDefault="002E28D1" w:rsidP="002E28D1">
            <w:pPr>
              <w:jc w:val="center"/>
              <w:outlineLvl w:val="2"/>
              <w:rPr>
                <w:rFonts w:eastAsia="Times New Roman" w:cs="Times New Roman"/>
                <w:b/>
                <w:bCs/>
                <w:sz w:val="20"/>
                <w:szCs w:val="20"/>
                <w:lang w:eastAsia="uk-UA"/>
              </w:rPr>
            </w:pPr>
            <w:r w:rsidRPr="002E28D1">
              <w:rPr>
                <w:rFonts w:eastAsia="Times New Roman" w:cs="Times New Roman"/>
                <w:bCs/>
                <w:sz w:val="20"/>
                <w:szCs w:val="20"/>
                <w:lang w:eastAsia="uk-UA"/>
              </w:rPr>
              <w:t xml:space="preserve"> </w:t>
            </w:r>
          </w:p>
        </w:tc>
        <w:tc>
          <w:tcPr>
            <w:tcW w:w="1504" w:type="dxa"/>
            <w:shd w:val="clear" w:color="auto" w:fill="auto"/>
            <w:vAlign w:val="center"/>
          </w:tcPr>
          <w:p w:rsidR="002E28D1" w:rsidRPr="002E28D1" w:rsidRDefault="002E28D1" w:rsidP="002E28D1">
            <w:pPr>
              <w:jc w:val="center"/>
              <w:outlineLvl w:val="2"/>
              <w:rPr>
                <w:rFonts w:eastAsia="Times New Roman" w:cs="Times New Roman"/>
                <w:b/>
                <w:bCs/>
                <w:sz w:val="20"/>
                <w:szCs w:val="20"/>
                <w:lang w:eastAsia="uk-UA"/>
              </w:rPr>
            </w:pPr>
            <w:r w:rsidRPr="002E28D1">
              <w:rPr>
                <w:rFonts w:eastAsia="Times New Roman" w:cs="Times New Roman"/>
                <w:bCs/>
                <w:sz w:val="20"/>
                <w:szCs w:val="20"/>
                <w:lang w:eastAsia="uk-UA"/>
              </w:rPr>
              <w:t>X</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 xml:space="preserve"> </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X</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акції акціонерного товариства            </w:t>
            </w: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 xml:space="preserve"> </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X</w:t>
            </w:r>
          </w:p>
        </w:tc>
      </w:tr>
      <w:tr w:rsidR="002E28D1" w:rsidRPr="002E28D1" w:rsidTr="009B22F8">
        <w:trPr>
          <w:trHeight w:val="284"/>
        </w:trPr>
        <w:tc>
          <w:tcPr>
            <w:tcW w:w="7107"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 xml:space="preserve"> </w:t>
            </w:r>
          </w:p>
        </w:tc>
        <w:tc>
          <w:tcPr>
            <w:tcW w:w="1504"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X</w:t>
            </w:r>
          </w:p>
        </w:tc>
      </w:tr>
      <w:tr w:rsidR="002E28D1" w:rsidRPr="002E28D1" w:rsidTr="009B22F8">
        <w:trPr>
          <w:trHeight w:val="284"/>
        </w:trPr>
        <w:tc>
          <w:tcPr>
            <w:tcW w:w="1718" w:type="dxa"/>
            <w:shd w:val="clear" w:color="auto" w:fill="auto"/>
          </w:tcPr>
          <w:p w:rsidR="002E28D1" w:rsidRPr="002E28D1" w:rsidRDefault="002E28D1" w:rsidP="002E28D1">
            <w:pPr>
              <w:outlineLvl w:val="2"/>
              <w:rPr>
                <w:rFonts w:eastAsia="Times New Roman" w:cs="Times New Roman"/>
                <w:bCs/>
                <w:sz w:val="20"/>
                <w:szCs w:val="20"/>
                <w:lang w:val="en-US" w:eastAsia="uk-UA"/>
              </w:rPr>
            </w:pPr>
            <w:r w:rsidRPr="002E28D1">
              <w:rPr>
                <w:rFonts w:eastAsia="Times New Roman" w:cs="Times New Roman"/>
                <w:bCs/>
                <w:color w:val="000000"/>
                <w:sz w:val="20"/>
                <w:szCs w:val="20"/>
                <w:lang w:val="uk-UA" w:eastAsia="uk-UA"/>
              </w:rPr>
              <w:lastRenderedPageBreak/>
              <w:t xml:space="preserve">Інше (запишіть)                                        </w:t>
            </w:r>
          </w:p>
        </w:tc>
        <w:tc>
          <w:tcPr>
            <w:tcW w:w="8419" w:type="dxa"/>
            <w:gridSpan w:val="3"/>
            <w:shd w:val="clear" w:color="auto" w:fill="auto"/>
          </w:tcPr>
          <w:p w:rsidR="002E28D1" w:rsidRPr="002E28D1" w:rsidRDefault="002E28D1" w:rsidP="002E28D1">
            <w:pPr>
              <w:outlineLvl w:val="2"/>
              <w:rPr>
                <w:rFonts w:eastAsia="Times New Roman" w:cs="Times New Roman"/>
                <w:bCs/>
                <w:sz w:val="20"/>
                <w:szCs w:val="20"/>
                <w:lang w:val="en-US" w:eastAsia="uk-UA"/>
              </w:rPr>
            </w:pPr>
            <w:r w:rsidRPr="002E28D1">
              <w:rPr>
                <w:rFonts w:eastAsia="Times New Roman" w:cs="Times New Roman"/>
                <w:bCs/>
                <w:sz w:val="20"/>
                <w:szCs w:val="20"/>
                <w:lang w:eastAsia="uk-UA"/>
              </w:rPr>
              <w:t>д/н</w:t>
            </w:r>
          </w:p>
        </w:tc>
      </w:tr>
    </w:tbl>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outlineLvl w:val="2"/>
        <w:rPr>
          <w:rFonts w:eastAsia="Times New Roman" w:cs="Times New Roman"/>
          <w:bCs/>
          <w:sz w:val="20"/>
          <w:szCs w:val="20"/>
          <w:lang w:val="en-US"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Інформація розміщується на власній інтернет </w:t>
            </w:r>
            <w:r w:rsidRPr="002E28D1">
              <w:rPr>
                <w:rFonts w:eastAsia="Times New Roman" w:cs="Times New Roman"/>
                <w:bCs/>
                <w:sz w:val="20"/>
                <w:szCs w:val="20"/>
                <w:lang w:val="en-US" w:eastAsia="uk-UA"/>
              </w:rPr>
              <w:t>c</w:t>
            </w:r>
            <w:r w:rsidRPr="002E28D1">
              <w:rPr>
                <w:rFonts w:eastAsia="Times New Roman" w:cs="Times New Roman"/>
                <w:bCs/>
                <w:sz w:val="20"/>
                <w:szCs w:val="20"/>
                <w:lang w:val="uk-UA" w:eastAsia="uk-UA"/>
              </w:rPr>
              <w:t>торінці акціонерного товариства</w:t>
            </w:r>
          </w:p>
        </w:tc>
      </w:tr>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Так</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Так</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Так</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Так</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Так</w:t>
            </w:r>
          </w:p>
        </w:tc>
      </w:tr>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Статут та внутрішні документи</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Так</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r w:rsidR="002E28D1" w:rsidRPr="002E28D1" w:rsidTr="009B22F8">
        <w:trPr>
          <w:trHeight w:val="284"/>
        </w:trPr>
        <w:tc>
          <w:tcPr>
            <w:tcW w:w="2894"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861"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56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176"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c>
          <w:tcPr>
            <w:tcW w:w="136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Ні</w:t>
            </w:r>
          </w:p>
        </w:tc>
      </w:tr>
    </w:tbl>
    <w:p w:rsidR="002E28D1" w:rsidRPr="002E28D1" w:rsidRDefault="002E28D1" w:rsidP="002E28D1">
      <w:pPr>
        <w:outlineLvl w:val="2"/>
        <w:rPr>
          <w:rFonts w:eastAsia="Times New Roman" w:cs="Times New Roman"/>
          <w:bCs/>
          <w:sz w:val="20"/>
          <w:szCs w:val="20"/>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2E28D1">
        <w:rPr>
          <w:rFonts w:eastAsia="Times New Roman" w:cs="Times New Roman"/>
          <w:bCs/>
          <w:sz w:val="20"/>
          <w:szCs w:val="20"/>
          <w:u w:val="single"/>
          <w:lang w:val="en-US" w:eastAsia="uk-UA"/>
        </w:rPr>
        <w:t>Ні</w:t>
      </w:r>
    </w:p>
    <w:p w:rsidR="002E28D1" w:rsidRPr="002E28D1" w:rsidRDefault="002E28D1" w:rsidP="002E28D1">
      <w:pPr>
        <w:outlineLvl w:val="2"/>
        <w:rPr>
          <w:rFonts w:eastAsia="Times New Roman" w:cs="Times New Roman"/>
          <w:b/>
          <w:bCs/>
          <w:color w:val="000000"/>
          <w:sz w:val="20"/>
          <w:szCs w:val="20"/>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2E28D1" w:rsidRPr="002E28D1" w:rsidTr="009B22F8">
        <w:trPr>
          <w:trHeight w:val="284"/>
        </w:trPr>
        <w:tc>
          <w:tcPr>
            <w:tcW w:w="62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p>
        </w:tc>
        <w:tc>
          <w:tcPr>
            <w:tcW w:w="193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Так</w:t>
            </w:r>
          </w:p>
        </w:tc>
        <w:tc>
          <w:tcPr>
            <w:tcW w:w="192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uk-UA" w:eastAsia="uk-UA"/>
              </w:rPr>
              <w:t>Ні</w:t>
            </w:r>
          </w:p>
        </w:tc>
      </w:tr>
      <w:tr w:rsidR="002E28D1" w:rsidRPr="002E28D1" w:rsidTr="009B22F8">
        <w:trPr>
          <w:trHeight w:val="284"/>
        </w:trPr>
        <w:tc>
          <w:tcPr>
            <w:tcW w:w="62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c>
          <w:tcPr>
            <w:tcW w:w="192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r>
      <w:tr w:rsidR="002E28D1" w:rsidRPr="002E28D1" w:rsidTr="009B22F8">
        <w:trPr>
          <w:trHeight w:val="284"/>
        </w:trPr>
        <w:tc>
          <w:tcPr>
            <w:tcW w:w="62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Менше ніж раз на рік                                   </w:t>
            </w:r>
          </w:p>
        </w:tc>
        <w:tc>
          <w:tcPr>
            <w:tcW w:w="193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92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2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92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281" w:type="dxa"/>
            <w:shd w:val="clear" w:color="auto" w:fill="auto"/>
            <w:vAlign w:val="center"/>
          </w:tcPr>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 xml:space="preserve"> </w:t>
            </w:r>
          </w:p>
        </w:tc>
        <w:tc>
          <w:tcPr>
            <w:tcW w:w="1924"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val="en-US" w:eastAsia="uk-UA"/>
              </w:rPr>
              <w:t>X</w:t>
            </w:r>
          </w:p>
        </w:tc>
      </w:tr>
    </w:tbl>
    <w:p w:rsidR="002E28D1" w:rsidRPr="002E28D1" w:rsidRDefault="002E28D1" w:rsidP="002E28D1">
      <w:pPr>
        <w:outlineLvl w:val="2"/>
        <w:rPr>
          <w:rFonts w:eastAsia="Times New Roman" w:cs="Times New Roman"/>
          <w:bCs/>
          <w:sz w:val="20"/>
          <w:szCs w:val="20"/>
          <w:lang w:val="uk-UA" w:eastAsia="uk-UA"/>
        </w:rPr>
      </w:pPr>
    </w:p>
    <w:p w:rsidR="002E28D1" w:rsidRPr="002E28D1" w:rsidRDefault="002E28D1" w:rsidP="002E28D1">
      <w:pPr>
        <w:outlineLvl w:val="2"/>
        <w:rPr>
          <w:rFonts w:eastAsia="Times New Roman" w:cs="Times New Roman"/>
          <w:b/>
          <w:bCs/>
          <w:color w:val="000000"/>
          <w:sz w:val="20"/>
          <w:szCs w:val="20"/>
          <w:lang w:val="uk-UA" w:eastAsia="uk-UA"/>
        </w:rPr>
      </w:pPr>
      <w:r w:rsidRPr="002E28D1">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2E28D1" w:rsidRPr="002E28D1" w:rsidTr="009B22F8">
        <w:trPr>
          <w:trHeight w:val="284"/>
        </w:trPr>
        <w:tc>
          <w:tcPr>
            <w:tcW w:w="630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p>
        </w:tc>
        <w:tc>
          <w:tcPr>
            <w:tcW w:w="189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eastAsia="uk-UA"/>
              </w:rPr>
              <w:t>Так</w:t>
            </w:r>
          </w:p>
        </w:tc>
        <w:tc>
          <w:tcPr>
            <w:tcW w:w="1938" w:type="dxa"/>
            <w:shd w:val="clear" w:color="auto" w:fill="auto"/>
            <w:vAlign w:val="center"/>
          </w:tcPr>
          <w:p w:rsidR="002E28D1" w:rsidRPr="002E28D1" w:rsidRDefault="002E28D1" w:rsidP="002E28D1">
            <w:pPr>
              <w:jc w:val="center"/>
              <w:outlineLvl w:val="2"/>
              <w:rPr>
                <w:rFonts w:eastAsia="Times New Roman" w:cs="Times New Roman"/>
                <w:bCs/>
                <w:sz w:val="20"/>
                <w:szCs w:val="20"/>
                <w:lang w:val="uk-UA" w:eastAsia="uk-UA"/>
              </w:rPr>
            </w:pPr>
            <w:r w:rsidRPr="002E28D1">
              <w:rPr>
                <w:rFonts w:eastAsia="Times New Roman" w:cs="Times New Roman"/>
                <w:bCs/>
                <w:sz w:val="20"/>
                <w:szCs w:val="20"/>
                <w:lang w:eastAsia="uk-UA"/>
              </w:rPr>
              <w:t>Ні</w:t>
            </w:r>
          </w:p>
        </w:tc>
      </w:tr>
      <w:tr w:rsidR="002E28D1" w:rsidRPr="002E28D1" w:rsidTr="009B22F8">
        <w:trPr>
          <w:trHeight w:val="284"/>
        </w:trPr>
        <w:tc>
          <w:tcPr>
            <w:tcW w:w="630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 xml:space="preserve"> </w:t>
            </w:r>
          </w:p>
        </w:tc>
        <w:tc>
          <w:tcPr>
            <w:tcW w:w="193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630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X</w:t>
            </w:r>
          </w:p>
        </w:tc>
        <w:tc>
          <w:tcPr>
            <w:tcW w:w="193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 xml:space="preserve"> </w:t>
            </w:r>
          </w:p>
        </w:tc>
      </w:tr>
      <w:tr w:rsidR="002E28D1" w:rsidRPr="002E28D1" w:rsidTr="009B22F8">
        <w:trPr>
          <w:trHeight w:val="284"/>
        </w:trPr>
        <w:tc>
          <w:tcPr>
            <w:tcW w:w="6309" w:type="dxa"/>
            <w:gridSpan w:val="2"/>
            <w:shd w:val="clear" w:color="auto" w:fill="auto"/>
            <w:vAlign w:val="center"/>
          </w:tcPr>
          <w:p w:rsidR="002E28D1" w:rsidRPr="002E28D1" w:rsidRDefault="002E28D1" w:rsidP="002E28D1">
            <w:pPr>
              <w:outlineLvl w:val="2"/>
              <w:rPr>
                <w:rFonts w:eastAsia="Times New Roman" w:cs="Times New Roman"/>
                <w:bCs/>
                <w:sz w:val="20"/>
                <w:szCs w:val="20"/>
                <w:lang w:eastAsia="uk-UA"/>
              </w:rPr>
            </w:pPr>
            <w:r w:rsidRPr="002E28D1">
              <w:rPr>
                <w:rFonts w:eastAsia="Times New Roman" w:cs="Times New Roman"/>
                <w:bCs/>
                <w:color w:val="000000"/>
                <w:sz w:val="20"/>
                <w:szCs w:val="20"/>
                <w:lang w:val="uk-UA" w:eastAsia="uk-UA"/>
              </w:rPr>
              <w:t xml:space="preserve">Виконавчий орган                       </w:t>
            </w:r>
          </w:p>
        </w:tc>
        <w:tc>
          <w:tcPr>
            <w:tcW w:w="1890"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 xml:space="preserve"> </w:t>
            </w:r>
          </w:p>
        </w:tc>
        <w:tc>
          <w:tcPr>
            <w:tcW w:w="1938" w:type="dxa"/>
            <w:shd w:val="clear" w:color="auto" w:fill="auto"/>
            <w:vAlign w:val="center"/>
          </w:tcPr>
          <w:p w:rsidR="002E28D1" w:rsidRPr="002E28D1" w:rsidRDefault="002E28D1" w:rsidP="002E28D1">
            <w:pPr>
              <w:jc w:val="center"/>
              <w:outlineLvl w:val="2"/>
              <w:rPr>
                <w:rFonts w:eastAsia="Times New Roman" w:cs="Times New Roman"/>
                <w:bCs/>
                <w:sz w:val="20"/>
                <w:szCs w:val="20"/>
                <w:lang w:eastAsia="uk-UA"/>
              </w:rPr>
            </w:pPr>
            <w:r w:rsidRPr="002E28D1">
              <w:rPr>
                <w:rFonts w:eastAsia="Times New Roman" w:cs="Times New Roman"/>
                <w:bCs/>
                <w:sz w:val="20"/>
                <w:szCs w:val="20"/>
                <w:lang w:val="en-US" w:eastAsia="uk-UA"/>
              </w:rPr>
              <w:t>X</w:t>
            </w:r>
          </w:p>
        </w:tc>
      </w:tr>
      <w:tr w:rsidR="002E28D1" w:rsidRPr="002E28D1" w:rsidTr="009B22F8">
        <w:trPr>
          <w:trHeight w:val="284"/>
        </w:trPr>
        <w:tc>
          <w:tcPr>
            <w:tcW w:w="1718" w:type="dxa"/>
            <w:shd w:val="clear" w:color="auto" w:fill="auto"/>
          </w:tcPr>
          <w:p w:rsidR="002E28D1" w:rsidRPr="002E28D1" w:rsidRDefault="002E28D1" w:rsidP="002E28D1">
            <w:pPr>
              <w:outlineLvl w:val="2"/>
              <w:rPr>
                <w:rFonts w:eastAsia="Times New Roman" w:cs="Times New Roman"/>
                <w:bCs/>
                <w:sz w:val="20"/>
                <w:szCs w:val="20"/>
                <w:lang w:val="en-US" w:eastAsia="uk-UA"/>
              </w:rPr>
            </w:pPr>
            <w:r w:rsidRPr="002E28D1">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2E28D1" w:rsidRPr="002E28D1" w:rsidRDefault="002E28D1" w:rsidP="002E28D1">
            <w:pPr>
              <w:outlineLvl w:val="2"/>
              <w:rPr>
                <w:rFonts w:eastAsia="Times New Roman" w:cs="Times New Roman"/>
                <w:bCs/>
                <w:sz w:val="20"/>
                <w:szCs w:val="20"/>
                <w:lang w:val="en-US" w:eastAsia="uk-UA"/>
              </w:rPr>
            </w:pPr>
            <w:r w:rsidRPr="002E28D1">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2E28D1" w:rsidRPr="002E28D1" w:rsidRDefault="002E28D1" w:rsidP="002E28D1">
      <w:pPr>
        <w:outlineLvl w:val="2"/>
        <w:rPr>
          <w:rFonts w:eastAsia="Times New Roman" w:cs="Times New Roman"/>
          <w:bCs/>
          <w:sz w:val="20"/>
          <w:szCs w:val="20"/>
          <w:lang w:val="uk-UA" w:eastAsia="uk-UA"/>
        </w:rPr>
      </w:pPr>
    </w:p>
    <w:p w:rsidR="002E28D1" w:rsidRPr="002E28D1" w:rsidRDefault="002E28D1" w:rsidP="002E28D1">
      <w:pPr>
        <w:outlineLvl w:val="2"/>
        <w:rPr>
          <w:rFonts w:eastAsia="Times New Roman" w:cs="Times New Roman"/>
          <w:bCs/>
          <w:sz w:val="20"/>
          <w:szCs w:val="20"/>
          <w:lang w:val="uk-UA" w:eastAsia="uk-UA"/>
        </w:rPr>
      </w:pPr>
      <w:r w:rsidRPr="002E28D1">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останнього разу?</w:t>
      </w:r>
    </w:p>
    <w:p w:rsidR="002E28D1" w:rsidRPr="002E28D1" w:rsidRDefault="002E28D1" w:rsidP="002E28D1">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2E28D1" w:rsidRPr="002E28D1" w:rsidTr="009B22F8">
        <w:trPr>
          <w:trHeight w:val="284"/>
        </w:trPr>
        <w:tc>
          <w:tcPr>
            <w:tcW w:w="6813" w:type="dxa"/>
            <w:gridSpan w:val="2"/>
            <w:shd w:val="clear" w:color="auto" w:fill="auto"/>
            <w:vAlign w:val="center"/>
          </w:tcPr>
          <w:p w:rsidR="002E28D1" w:rsidRPr="002E28D1" w:rsidRDefault="002E28D1" w:rsidP="002E28D1">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Так</w:t>
            </w:r>
          </w:p>
        </w:tc>
        <w:tc>
          <w:tcPr>
            <w:tcW w:w="167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Ні</w:t>
            </w:r>
          </w:p>
        </w:tc>
      </w:tr>
      <w:tr w:rsidR="002E28D1" w:rsidRPr="002E28D1" w:rsidTr="009B22F8">
        <w:trPr>
          <w:trHeight w:val="284"/>
        </w:trPr>
        <w:tc>
          <w:tcPr>
            <w:tcW w:w="6813"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 xml:space="preserve"> </w:t>
            </w:r>
          </w:p>
        </w:tc>
        <w:tc>
          <w:tcPr>
            <w:tcW w:w="167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X</w:t>
            </w:r>
          </w:p>
        </w:tc>
      </w:tr>
      <w:tr w:rsidR="002E28D1" w:rsidRPr="002E28D1" w:rsidTr="009B22F8">
        <w:trPr>
          <w:trHeight w:val="284"/>
        </w:trPr>
        <w:tc>
          <w:tcPr>
            <w:tcW w:w="6813"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 xml:space="preserve"> </w:t>
            </w:r>
          </w:p>
        </w:tc>
        <w:tc>
          <w:tcPr>
            <w:tcW w:w="167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X</w:t>
            </w:r>
          </w:p>
        </w:tc>
      </w:tr>
      <w:tr w:rsidR="002E28D1" w:rsidRPr="002E28D1" w:rsidTr="009B22F8">
        <w:trPr>
          <w:trHeight w:val="284"/>
        </w:trPr>
        <w:tc>
          <w:tcPr>
            <w:tcW w:w="6813"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lastRenderedPageBreak/>
              <w:t xml:space="preserve">За дорученням наглядової ради                          </w:t>
            </w:r>
          </w:p>
        </w:tc>
        <w:tc>
          <w:tcPr>
            <w:tcW w:w="165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 xml:space="preserve"> </w:t>
            </w:r>
          </w:p>
        </w:tc>
        <w:tc>
          <w:tcPr>
            <w:tcW w:w="167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X</w:t>
            </w:r>
          </w:p>
        </w:tc>
      </w:tr>
      <w:tr w:rsidR="002E28D1" w:rsidRPr="002E28D1" w:rsidTr="009B22F8">
        <w:trPr>
          <w:trHeight w:val="284"/>
        </w:trPr>
        <w:tc>
          <w:tcPr>
            <w:tcW w:w="6813"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 xml:space="preserve"> </w:t>
            </w:r>
          </w:p>
        </w:tc>
        <w:tc>
          <w:tcPr>
            <w:tcW w:w="167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X</w:t>
            </w:r>
          </w:p>
        </w:tc>
      </w:tr>
      <w:tr w:rsidR="002E28D1" w:rsidRPr="002E28D1" w:rsidTr="009B22F8">
        <w:trPr>
          <w:trHeight w:val="284"/>
        </w:trPr>
        <w:tc>
          <w:tcPr>
            <w:tcW w:w="6813" w:type="dxa"/>
            <w:gridSpan w:val="2"/>
            <w:shd w:val="clear" w:color="auto" w:fill="auto"/>
            <w:vAlign w:val="center"/>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На вимогу акціонерів, які в сукупності володіють понад 10 відсотків голосів                                   </w:t>
            </w:r>
          </w:p>
        </w:tc>
        <w:tc>
          <w:tcPr>
            <w:tcW w:w="165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 xml:space="preserve"> </w:t>
            </w:r>
          </w:p>
        </w:tc>
        <w:tc>
          <w:tcPr>
            <w:tcW w:w="1672" w:type="dxa"/>
            <w:shd w:val="clear" w:color="auto" w:fill="auto"/>
            <w:vAlign w:val="center"/>
          </w:tcPr>
          <w:p w:rsidR="002E28D1" w:rsidRPr="002E28D1" w:rsidRDefault="002E28D1" w:rsidP="002E28D1">
            <w:pPr>
              <w:jc w:val="cente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X</w:t>
            </w:r>
          </w:p>
        </w:tc>
      </w:tr>
      <w:tr w:rsidR="002E28D1" w:rsidRPr="002E28D1" w:rsidTr="009B22F8">
        <w:trPr>
          <w:trHeight w:val="284"/>
        </w:trPr>
        <w:tc>
          <w:tcPr>
            <w:tcW w:w="1662" w:type="dxa"/>
            <w:shd w:val="clear" w:color="auto" w:fill="auto"/>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2E28D1" w:rsidRPr="002E28D1" w:rsidRDefault="002E28D1" w:rsidP="002E28D1">
            <w:pPr>
              <w:outlineLvl w:val="2"/>
              <w:rPr>
                <w:rFonts w:eastAsia="Times New Roman" w:cs="Times New Roman"/>
                <w:bCs/>
                <w:color w:val="000000"/>
                <w:sz w:val="20"/>
                <w:szCs w:val="20"/>
                <w:lang w:val="uk-UA" w:eastAsia="uk-UA"/>
              </w:rPr>
            </w:pPr>
            <w:r w:rsidRPr="002E28D1">
              <w:rPr>
                <w:rFonts w:eastAsia="Times New Roman" w:cs="Times New Roman"/>
                <w:bCs/>
                <w:color w:val="000000"/>
                <w:sz w:val="20"/>
                <w:szCs w:val="20"/>
                <w:lang w:eastAsia="uk-UA"/>
              </w:rPr>
              <w:t>д/н</w:t>
            </w:r>
          </w:p>
        </w:tc>
      </w:tr>
    </w:tbl>
    <w:p w:rsidR="002E28D1" w:rsidRPr="002E28D1" w:rsidRDefault="002E28D1" w:rsidP="002E28D1">
      <w:pPr>
        <w:rPr>
          <w:rFonts w:eastAsia="Times New Roman" w:cs="Times New Roman"/>
          <w:b/>
          <w:bCs/>
          <w:color w:val="000000"/>
          <w:sz w:val="20"/>
          <w:szCs w:val="20"/>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vanish/>
          <w:color w:val="000000"/>
          <w:szCs w:val="24"/>
          <w:lang w:eastAsia="ru-RU"/>
        </w:rPr>
      </w:pPr>
      <w:r w:rsidRPr="002E28D1">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2E28D1" w:rsidRPr="002E28D1" w:rsidTr="009B22F8">
        <w:tc>
          <w:tcPr>
            <w:tcW w:w="540"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2E28D1" w:rsidRPr="002E28D1" w:rsidTr="009B22F8">
        <w:tc>
          <w:tcPr>
            <w:tcW w:w="540"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4</w:t>
            </w:r>
          </w:p>
        </w:tc>
      </w:tr>
      <w:tr w:rsidR="002E28D1" w:rsidRPr="002E28D1" w:rsidTr="009B22F8">
        <w:tc>
          <w:tcPr>
            <w:tcW w:w="540"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51</w:t>
            </w:r>
          </w:p>
        </w:tc>
      </w:tr>
      <w:tr w:rsidR="002E28D1" w:rsidRPr="002E28D1" w:rsidTr="009B22F8">
        <w:tc>
          <w:tcPr>
            <w:tcW w:w="540"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Строкоус Микола Кузьмович</w:t>
            </w:r>
          </w:p>
        </w:tc>
        <w:tc>
          <w:tcPr>
            <w:tcW w:w="3119"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20.317</w:t>
            </w:r>
          </w:p>
        </w:tc>
      </w:tr>
    </w:tbl>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b/>
          <w:color w:val="000000"/>
          <w:sz w:val="28"/>
          <w:szCs w:val="28"/>
          <w:lang w:val="uk-UA" w:eastAsia="ru-RU"/>
        </w:rPr>
      </w:pPr>
      <w:r w:rsidRPr="002E28D1">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2E28D1" w:rsidRPr="002E28D1" w:rsidTr="009B22F8">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spacing w:before="100" w:beforeAutospacing="1" w:after="100" w:afterAutospacing="1"/>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spacing w:before="100" w:beforeAutospacing="1" w:after="100" w:afterAutospacing="1"/>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spacing w:before="100" w:beforeAutospacing="1" w:after="100" w:afterAutospacing="1"/>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Дата виникнення обмеження</w:t>
            </w:r>
          </w:p>
        </w:tc>
      </w:tr>
      <w:tr w:rsidR="002E28D1" w:rsidRPr="002E28D1" w:rsidTr="009B22F8">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4</w:t>
            </w:r>
          </w:p>
        </w:tc>
      </w:tr>
      <w:tr w:rsidR="002E28D1" w:rsidRPr="002E28D1" w:rsidTr="009B22F8">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136353</w:t>
            </w:r>
          </w:p>
        </w:tc>
        <w:tc>
          <w:tcPr>
            <w:tcW w:w="4394"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Згідно реєстру акціонерів кількість неголосуючих акцій - 136 353 шт.</w:t>
            </w:r>
          </w:p>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2E28D1" w:rsidRPr="002E28D1" w:rsidRDefault="002E28D1" w:rsidP="002E28D1">
            <w:pPr>
              <w:jc w:val="center"/>
              <w:rPr>
                <w:rFonts w:eastAsia="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11.10.2013</w:t>
            </w:r>
          </w:p>
        </w:tc>
      </w:tr>
    </w:tbl>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jc w:val="center"/>
        <w:rPr>
          <w:rFonts w:eastAsia="Times New Roman" w:cs="Times New Roman"/>
          <w:b/>
          <w:color w:val="000000"/>
          <w:sz w:val="28"/>
          <w:szCs w:val="28"/>
          <w:lang w:val="uk-UA" w:eastAsia="uk-UA"/>
        </w:rPr>
      </w:pPr>
      <w:r w:rsidRPr="002E28D1">
        <w:rPr>
          <w:rFonts w:eastAsia="Times New Roman" w:cs="Times New Roman"/>
          <w:b/>
          <w:color w:val="000000"/>
          <w:sz w:val="28"/>
          <w:szCs w:val="28"/>
          <w:lang w:val="uk-UA"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2E28D1" w:rsidRPr="002E28D1" w:rsidRDefault="002E28D1" w:rsidP="002E28D1">
      <w:pPr>
        <w:jc w:val="center"/>
        <w:rPr>
          <w:rFonts w:eastAsia="Times New Roman" w:cs="Times New Roman"/>
          <w:b/>
          <w:sz w:val="28"/>
          <w:szCs w:val="28"/>
          <w:lang w:val="uk-UA" w:eastAsia="uk-UA"/>
        </w:rPr>
      </w:pPr>
      <w:r w:rsidRPr="002E28D1">
        <w:rPr>
          <w:rFonts w:eastAsia="Times New Roman" w:cs="Times New Roman"/>
          <w:b/>
          <w:color w:val="000000"/>
          <w:sz w:val="28"/>
          <w:szCs w:val="28"/>
          <w:lang w:val="uk-UA" w:eastAsia="uk-UA"/>
        </w:rPr>
        <w:t xml:space="preserve"> </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2E28D1" w:rsidRPr="002E28D1" w:rsidRDefault="002E28D1" w:rsidP="002E28D1">
      <w:pPr>
        <w:rPr>
          <w:rFonts w:eastAsia="Times New Roman" w:cs="Times New Roman"/>
          <w:sz w:val="20"/>
          <w:szCs w:val="20"/>
          <w:lang w:val="en-US"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Порядок призначення та звільнення директора.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Директор обирається наглядовою радою терміном на 5 (п"ять) років.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Директор може обиратись на посаду необмежену кількість разів.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2E28D1" w:rsidRPr="002E28D1" w:rsidRDefault="002E28D1" w:rsidP="002E28D1">
      <w:pPr>
        <w:rPr>
          <w:rFonts w:eastAsia="Times New Roman" w:cs="Times New Roman"/>
          <w:sz w:val="20"/>
          <w:szCs w:val="20"/>
          <w:lang w:val="en-US"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Порядок обрання та припинення повноважень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Особи, обрані членами наглядової ради, можуть переобиратися необмежену кількість разів.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Порядок здійснення повідомлення про заміну члена наглядової ради - представника акціонера (групи акціонерів) визначається наглядовою радою.</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2E28D1" w:rsidRPr="002E28D1"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ab/>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before="100" w:beforeAutospacing="1" w:after="100" w:afterAutospacing="1"/>
        <w:jc w:val="center"/>
        <w:rPr>
          <w:rFonts w:eastAsia="Times New Roman" w:cs="Times New Roman"/>
          <w:b/>
          <w:sz w:val="28"/>
          <w:szCs w:val="28"/>
          <w:lang w:eastAsia="ru-RU"/>
        </w:rPr>
      </w:pPr>
      <w:r w:rsidRPr="002E28D1">
        <w:rPr>
          <w:rFonts w:eastAsia="Times New Roman" w:cs="Times New Roman"/>
          <w:b/>
          <w:color w:val="000000"/>
          <w:sz w:val="28"/>
          <w:szCs w:val="28"/>
          <w:lang w:val="uk-UA" w:eastAsia="ru-RU"/>
        </w:rPr>
        <w:lastRenderedPageBreak/>
        <w:t>9) повноваження посадових осіб емітента</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Повноваження голови та членів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До виключної компетенції наглядової ради належать:</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 xml:space="preserve">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проведення річних або позачергових загальних зборів, призначення голови та секретаря загальних зборів;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формування тимчасової лічильної комісії загальних зборів;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форми і тексту бюлетеня для голосування;</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визначення способу повідомлення акціонерів про скликання загальних зборів;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 xml:space="preserve">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обрання та припинення повноважень директора;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умов контракту, який укладатиметься з директором, встановлення розміру його винагороди;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розгляд звіту директора та затвердження заходів за результатами його розгляду;</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відсторонення директора від здійснення повноважень та обрання особи, яка тимчасово здійснюватиме повноваження директора;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положення про винагороду директора, вимоги до якого встановлюються НКЦПФР;</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звіту про винагороду директора, вимоги до якого встановлюються НКЦПФР;</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продаж раніше викуплених товариством акцій;</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викуп розміщених товариством інших, крім акцій, цінних паперів;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ринкової вартості майна;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річної інформації до її розкриття відповідно до вимог Закону України "Про цінні папери та фондовий ринок";</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вирішення питань про участь товариства у промислово-фінансових групах та інших об'єднаннях;</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вирішення питань про створення та/або участь в будь-яких юридичних особах, їх реорганізацію та ліквідацію;</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вирішення питань про створення, реорганізацію та/або ліквідацію структурних та/або відокремлених підрозділів товариства;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вирішення питань, віднесених до компетенції наглядової ради, у разі злиття, приєднання, поділу, виділу або перетворення товариства;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До компетенції наглядової ради належать також питання передані на вирішення наглядової ради загальними зборами.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lastRenderedPageBreak/>
        <w:tab/>
        <w:t>Питання, що належать до виключної компетенції наглядової ради, не можуть вирішуватися іншими органами товариства, крім загальних зборів.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ab/>
        <w:t>Голова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1) організовує та керує роботою наглядової ради;</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2) скликає засідання наглядової ради та головує на них;</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3) організовує ведення протоколу засідання наглядової ради.</w:t>
      </w:r>
    </w:p>
    <w:p w:rsidR="002E28D1" w:rsidRPr="002E28D1" w:rsidRDefault="002E28D1" w:rsidP="002E28D1">
      <w:pPr>
        <w:rPr>
          <w:rFonts w:eastAsia="Times New Roman" w:cs="Times New Roman"/>
          <w:sz w:val="20"/>
          <w:szCs w:val="20"/>
          <w:lang w:val="en-US"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Повноваження директора.</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2E28D1" w:rsidRPr="002E28D1"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jc w:val="center"/>
        <w:rPr>
          <w:rFonts w:eastAsia="Times New Roman" w:cs="Times New Roman"/>
          <w:b/>
          <w:color w:val="000000"/>
          <w:sz w:val="28"/>
          <w:szCs w:val="28"/>
          <w:lang w:val="uk-UA" w:eastAsia="uk-UA"/>
        </w:rPr>
      </w:pPr>
      <w:r w:rsidRPr="002E28D1">
        <w:rPr>
          <w:rFonts w:eastAsia="Times New Roman" w:cs="Times New Roman"/>
          <w:b/>
          <w:color w:val="000000"/>
          <w:sz w:val="28"/>
          <w:szCs w:val="28"/>
          <w:lang w:val="uk-UA" w:eastAsia="uk-UA"/>
        </w:rPr>
        <w:lastRenderedPageBreak/>
        <w:t>10) Інформація аудитора щодо звіту про корпоративне управління</w:t>
      </w:r>
    </w:p>
    <w:p w:rsidR="002E28D1" w:rsidRPr="002E28D1" w:rsidRDefault="002E28D1" w:rsidP="002E28D1">
      <w:pPr>
        <w:jc w:val="center"/>
        <w:rPr>
          <w:rFonts w:eastAsia="Times New Roman" w:cs="Times New Roman"/>
          <w:b/>
          <w:sz w:val="28"/>
          <w:szCs w:val="28"/>
          <w:lang w:val="uk-UA" w:eastAsia="uk-UA"/>
        </w:rPr>
      </w:pPr>
      <w:r w:rsidRPr="002E28D1">
        <w:rPr>
          <w:rFonts w:eastAsia="Times New Roman" w:cs="Times New Roman"/>
          <w:b/>
          <w:color w:val="000000"/>
          <w:sz w:val="28"/>
          <w:szCs w:val="28"/>
          <w:lang w:val="uk-UA" w:eastAsia="uk-UA"/>
        </w:rPr>
        <w:t xml:space="preserve"> </w:t>
      </w:r>
    </w:p>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Основні відомості про суб'єкта аудиторської діяльності, що провів аудит.</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Повна назва - Товариство з обмеженою відповідальністю "ДОНКОНСАЛТАУДИТ".</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Ідентифікаційний код - 33913531.</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Номер реєстру Суб'єкту аудиторської діяльності для здійснення обов'язкового аудиту - Третій.</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Місцезнаходження - 03040, м. Київ, проспект Голосіївський, буд. 70.</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Дата реєстрації</w:t>
      </w:r>
      <w:r w:rsidRPr="002E28D1">
        <w:rPr>
          <w:rFonts w:eastAsia="Times New Roman" w:cs="Times New Roman"/>
          <w:sz w:val="20"/>
          <w:szCs w:val="20"/>
          <w:lang w:val="en-US" w:eastAsia="uk-UA"/>
        </w:rPr>
        <w:tab/>
        <w:t>- свідоцтво від 25.11.2005 року номер запису № 12661020000014045.</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Номер та дата видачі сертифіката директора - аудитора -</w:t>
      </w:r>
      <w:r w:rsidRPr="002E28D1">
        <w:rPr>
          <w:rFonts w:eastAsia="Times New Roman" w:cs="Times New Roman"/>
          <w:sz w:val="20"/>
          <w:szCs w:val="20"/>
          <w:lang w:val="en-US" w:eastAsia="uk-UA"/>
        </w:rPr>
        <w:tab/>
        <w:t xml:space="preserve">сертифікат аудитора серія А № 005061 від 30.01.2002 року. </w:t>
      </w:r>
    </w:p>
    <w:p w:rsidR="002E28D1" w:rsidRPr="002E28D1" w:rsidRDefault="002E28D1" w:rsidP="002E28D1">
      <w:pPr>
        <w:rPr>
          <w:rFonts w:eastAsia="Times New Roman" w:cs="Times New Roman"/>
          <w:sz w:val="20"/>
          <w:szCs w:val="20"/>
          <w:lang w:val="en-US" w:eastAsia="uk-UA"/>
        </w:rPr>
      </w:pP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Думка.</w:t>
      </w:r>
    </w:p>
    <w:p w:rsidR="002E28D1" w:rsidRPr="002E28D1" w:rsidRDefault="002E28D1" w:rsidP="002E28D1">
      <w:pPr>
        <w:rPr>
          <w:rFonts w:eastAsia="Times New Roman" w:cs="Times New Roman"/>
          <w:sz w:val="20"/>
          <w:szCs w:val="20"/>
          <w:lang w:eastAsia="uk-UA"/>
        </w:rPr>
      </w:pPr>
      <w:r w:rsidRPr="002E28D1">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2E28D1" w:rsidRDefault="002E28D1">
      <w:pPr>
        <w:sectPr w:rsidR="002E28D1" w:rsidSect="002E28D1">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2E28D1" w:rsidRPr="002E28D1" w:rsidTr="009B22F8">
        <w:trPr>
          <w:trHeight w:val="463"/>
        </w:trPr>
        <w:tc>
          <w:tcPr>
            <w:tcW w:w="15480" w:type="dxa"/>
            <w:tcMar>
              <w:top w:w="60" w:type="dxa"/>
              <w:left w:w="60" w:type="dxa"/>
              <w:bottom w:w="60" w:type="dxa"/>
              <w:right w:w="60" w:type="dxa"/>
            </w:tcMar>
            <w:vAlign w:val="center"/>
          </w:tcPr>
          <w:p w:rsidR="002E28D1" w:rsidRPr="002E28D1" w:rsidRDefault="002E28D1" w:rsidP="002E28D1">
            <w:pPr>
              <w:jc w:val="center"/>
              <w:rPr>
                <w:rFonts w:ascii="Cambria" w:eastAsia="Cambria" w:hAnsi="Cambria" w:cs="Cambria"/>
                <w:b/>
                <w:bCs/>
                <w:szCs w:val="24"/>
                <w:lang w:eastAsia="uk-UA"/>
              </w:rPr>
            </w:pPr>
            <w:r w:rsidRPr="002E28D1">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2E28D1" w:rsidRPr="002E28D1" w:rsidRDefault="002E28D1" w:rsidP="002E28D1">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2E28D1" w:rsidRPr="002E28D1" w:rsidTr="009B22F8">
        <w:tc>
          <w:tcPr>
            <w:tcW w:w="3588" w:type="dxa"/>
            <w:vMerge w:val="restart"/>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Кількість акцій (штук)</w:t>
            </w:r>
          </w:p>
        </w:tc>
        <w:tc>
          <w:tcPr>
            <w:tcW w:w="1763" w:type="dxa"/>
            <w:vMerge w:val="restart"/>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Кількість за видами акцій</w:t>
            </w:r>
          </w:p>
        </w:tc>
      </w:tr>
      <w:tr w:rsidR="002E28D1" w:rsidRPr="002E28D1" w:rsidTr="009B22F8">
        <w:tc>
          <w:tcPr>
            <w:tcW w:w="3588" w:type="dxa"/>
            <w:vMerge/>
            <w:vAlign w:val="center"/>
          </w:tcPr>
          <w:p w:rsidR="002E28D1" w:rsidRPr="002E28D1" w:rsidRDefault="002E28D1" w:rsidP="002E28D1">
            <w:pPr>
              <w:rPr>
                <w:rFonts w:eastAsia="Cambria" w:cs="Times New Roman"/>
                <w:b/>
                <w:bCs/>
                <w:sz w:val="20"/>
                <w:szCs w:val="20"/>
                <w:lang w:val="uk-UA" w:eastAsia="uk-UA"/>
              </w:rPr>
            </w:pPr>
          </w:p>
        </w:tc>
        <w:tc>
          <w:tcPr>
            <w:tcW w:w="1428" w:type="dxa"/>
            <w:vMerge/>
            <w:vAlign w:val="center"/>
          </w:tcPr>
          <w:p w:rsidR="002E28D1" w:rsidRPr="002E28D1" w:rsidRDefault="002E28D1" w:rsidP="002E28D1">
            <w:pPr>
              <w:rPr>
                <w:rFonts w:eastAsia="Cambria" w:cs="Times New Roman"/>
                <w:b/>
                <w:bCs/>
                <w:sz w:val="20"/>
                <w:szCs w:val="20"/>
                <w:lang w:val="uk-UA" w:eastAsia="uk-UA"/>
              </w:rPr>
            </w:pPr>
          </w:p>
        </w:tc>
        <w:tc>
          <w:tcPr>
            <w:tcW w:w="3303" w:type="dxa"/>
            <w:vMerge/>
            <w:vAlign w:val="center"/>
          </w:tcPr>
          <w:p w:rsidR="002E28D1" w:rsidRPr="002E28D1" w:rsidRDefault="002E28D1" w:rsidP="002E28D1">
            <w:pPr>
              <w:rPr>
                <w:rFonts w:eastAsia="Cambria" w:cs="Times New Roman"/>
                <w:b/>
                <w:bCs/>
                <w:sz w:val="20"/>
                <w:szCs w:val="20"/>
                <w:lang w:val="uk-UA" w:eastAsia="uk-UA"/>
              </w:rPr>
            </w:pPr>
          </w:p>
        </w:tc>
        <w:tc>
          <w:tcPr>
            <w:tcW w:w="1736" w:type="dxa"/>
            <w:vMerge/>
            <w:vAlign w:val="center"/>
          </w:tcPr>
          <w:p w:rsidR="002E28D1" w:rsidRPr="002E28D1" w:rsidRDefault="002E28D1" w:rsidP="002E28D1">
            <w:pPr>
              <w:rPr>
                <w:rFonts w:eastAsia="Cambria" w:cs="Times New Roman"/>
                <w:b/>
                <w:bCs/>
                <w:sz w:val="20"/>
                <w:szCs w:val="20"/>
                <w:lang w:val="uk-UA" w:eastAsia="uk-UA"/>
              </w:rPr>
            </w:pPr>
          </w:p>
        </w:tc>
        <w:tc>
          <w:tcPr>
            <w:tcW w:w="1763" w:type="dxa"/>
            <w:vMerge/>
            <w:vAlign w:val="center"/>
          </w:tcPr>
          <w:p w:rsidR="002E28D1" w:rsidRPr="002E28D1" w:rsidRDefault="002E28D1" w:rsidP="002E28D1">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2E28D1" w:rsidRPr="002E28D1" w:rsidRDefault="002E28D1" w:rsidP="002E28D1">
            <w:pPr>
              <w:ind w:left="-243"/>
              <w:jc w:val="center"/>
              <w:rPr>
                <w:rFonts w:eastAsia="Cambria" w:cs="Times New Roman"/>
                <w:b/>
                <w:bCs/>
                <w:sz w:val="20"/>
                <w:szCs w:val="20"/>
                <w:lang w:val="en-US" w:eastAsia="uk-UA"/>
              </w:rPr>
            </w:pPr>
            <w:r w:rsidRPr="002E28D1">
              <w:rPr>
                <w:rFonts w:eastAsia="Cambria" w:cs="Times New Roman"/>
                <w:b/>
                <w:bCs/>
                <w:sz w:val="20"/>
                <w:szCs w:val="20"/>
                <w:lang w:val="en-US" w:eastAsia="uk-UA"/>
              </w:rPr>
              <w:t xml:space="preserve">  </w:t>
            </w:r>
            <w:r w:rsidRPr="002E28D1">
              <w:rPr>
                <w:rFonts w:eastAsia="Cambria" w:cs="Times New Roman"/>
                <w:b/>
                <w:bCs/>
                <w:sz w:val="20"/>
                <w:szCs w:val="20"/>
                <w:lang w:val="uk-UA" w:eastAsia="uk-UA"/>
              </w:rPr>
              <w:t>привілейовані</w:t>
            </w:r>
          </w:p>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іменні</w:t>
            </w:r>
          </w:p>
        </w:tc>
      </w:tr>
      <w:tr w:rsidR="002E28D1" w:rsidRPr="002E28D1" w:rsidTr="009B22F8">
        <w:tc>
          <w:tcPr>
            <w:tcW w:w="3588"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ДАХК "Артем"</w:t>
            </w:r>
          </w:p>
        </w:tc>
        <w:tc>
          <w:tcPr>
            <w:tcW w:w="1428"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14307699</w:t>
            </w:r>
          </w:p>
        </w:tc>
        <w:tc>
          <w:tcPr>
            <w:tcW w:w="3303"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04050 м. Київ Шевченкiвський м.Київ вул. Мельникова, 2/10</w:t>
            </w:r>
          </w:p>
        </w:tc>
        <w:tc>
          <w:tcPr>
            <w:tcW w:w="1736"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261155</w:t>
            </w:r>
          </w:p>
        </w:tc>
        <w:tc>
          <w:tcPr>
            <w:tcW w:w="1763"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51.0000624917</w:t>
            </w:r>
          </w:p>
        </w:tc>
        <w:tc>
          <w:tcPr>
            <w:tcW w:w="1820" w:type="dxa"/>
            <w:tcMar>
              <w:top w:w="60" w:type="dxa"/>
              <w:left w:w="60" w:type="dxa"/>
              <w:bottom w:w="60" w:type="dxa"/>
              <w:right w:w="60" w:type="dxa"/>
            </w:tcMar>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261155</w:t>
            </w:r>
          </w:p>
        </w:tc>
        <w:tc>
          <w:tcPr>
            <w:tcW w:w="1792" w:type="dxa"/>
            <w:tcMar>
              <w:top w:w="60" w:type="dxa"/>
              <w:left w:w="60" w:type="dxa"/>
              <w:bottom w:w="60" w:type="dxa"/>
              <w:right w:w="60" w:type="dxa"/>
            </w:tcMar>
            <w:vAlign w:val="center"/>
          </w:tcPr>
          <w:p w:rsidR="002E28D1" w:rsidRPr="002E28D1" w:rsidRDefault="002E28D1" w:rsidP="002E28D1">
            <w:pPr>
              <w:ind w:left="-243"/>
              <w:jc w:val="center"/>
              <w:rPr>
                <w:rFonts w:eastAsia="Cambria" w:cs="Times New Roman"/>
                <w:bCs/>
                <w:sz w:val="20"/>
                <w:szCs w:val="20"/>
                <w:lang w:val="en-US" w:eastAsia="uk-UA"/>
              </w:rPr>
            </w:pPr>
            <w:r w:rsidRPr="002E28D1">
              <w:rPr>
                <w:rFonts w:eastAsia="Cambria" w:cs="Times New Roman"/>
                <w:bCs/>
                <w:sz w:val="20"/>
                <w:szCs w:val="20"/>
                <w:lang w:val="en-US" w:eastAsia="uk-UA"/>
              </w:rPr>
              <w:t>0</w:t>
            </w:r>
          </w:p>
        </w:tc>
      </w:tr>
      <w:tr w:rsidR="002E28D1" w:rsidRPr="002E28D1" w:rsidTr="009B22F8">
        <w:tc>
          <w:tcPr>
            <w:tcW w:w="8319" w:type="dxa"/>
            <w:gridSpan w:val="3"/>
            <w:vMerge w:val="restart"/>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en-US" w:eastAsia="uk-UA"/>
              </w:rPr>
            </w:pPr>
            <w:r w:rsidRPr="002E28D1">
              <w:rPr>
                <w:rFonts w:eastAsia="Cambria" w:cs="Times New Roman"/>
                <w:b/>
                <w:bCs/>
                <w:color w:val="000000"/>
                <w:sz w:val="20"/>
                <w:szCs w:val="20"/>
                <w:lang w:val="uk-UA"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Кількість акцій (штук)</w:t>
            </w:r>
          </w:p>
        </w:tc>
        <w:tc>
          <w:tcPr>
            <w:tcW w:w="1763" w:type="dxa"/>
            <w:vMerge w:val="restart"/>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Кількість за видами акцій</w:t>
            </w:r>
          </w:p>
        </w:tc>
      </w:tr>
      <w:tr w:rsidR="002E28D1" w:rsidRPr="002E28D1" w:rsidTr="009B22F8">
        <w:tc>
          <w:tcPr>
            <w:tcW w:w="8319" w:type="dxa"/>
            <w:gridSpan w:val="3"/>
            <w:vMerge/>
            <w:vAlign w:val="center"/>
          </w:tcPr>
          <w:p w:rsidR="002E28D1" w:rsidRPr="002E28D1" w:rsidRDefault="002E28D1" w:rsidP="002E28D1">
            <w:pPr>
              <w:rPr>
                <w:rFonts w:eastAsia="Cambria" w:cs="Times New Roman"/>
                <w:b/>
                <w:bCs/>
                <w:sz w:val="20"/>
                <w:szCs w:val="20"/>
                <w:lang w:val="uk-UA" w:eastAsia="uk-UA"/>
              </w:rPr>
            </w:pPr>
          </w:p>
        </w:tc>
        <w:tc>
          <w:tcPr>
            <w:tcW w:w="1736" w:type="dxa"/>
            <w:vMerge/>
            <w:vAlign w:val="center"/>
          </w:tcPr>
          <w:p w:rsidR="002E28D1" w:rsidRPr="002E28D1" w:rsidRDefault="002E28D1" w:rsidP="002E28D1">
            <w:pPr>
              <w:rPr>
                <w:rFonts w:eastAsia="Cambria" w:cs="Times New Roman"/>
                <w:b/>
                <w:bCs/>
                <w:sz w:val="20"/>
                <w:szCs w:val="20"/>
                <w:lang w:val="uk-UA" w:eastAsia="uk-UA"/>
              </w:rPr>
            </w:pPr>
          </w:p>
        </w:tc>
        <w:tc>
          <w:tcPr>
            <w:tcW w:w="1763" w:type="dxa"/>
            <w:vMerge/>
          </w:tcPr>
          <w:p w:rsidR="002E28D1" w:rsidRPr="002E28D1" w:rsidRDefault="002E28D1" w:rsidP="002E28D1">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2E28D1" w:rsidRPr="002E28D1" w:rsidRDefault="002E28D1" w:rsidP="002E28D1">
            <w:pPr>
              <w:ind w:left="-243"/>
              <w:jc w:val="center"/>
              <w:rPr>
                <w:rFonts w:eastAsia="Cambria" w:cs="Times New Roman"/>
                <w:b/>
                <w:bCs/>
                <w:sz w:val="20"/>
                <w:szCs w:val="20"/>
                <w:lang w:val="en-US" w:eastAsia="uk-UA"/>
              </w:rPr>
            </w:pPr>
            <w:r w:rsidRPr="002E28D1">
              <w:rPr>
                <w:rFonts w:eastAsia="Cambria" w:cs="Times New Roman"/>
                <w:b/>
                <w:bCs/>
                <w:sz w:val="20"/>
                <w:szCs w:val="20"/>
                <w:lang w:val="en-US" w:eastAsia="uk-UA"/>
              </w:rPr>
              <w:t xml:space="preserve">  </w:t>
            </w:r>
            <w:r w:rsidRPr="002E28D1">
              <w:rPr>
                <w:rFonts w:eastAsia="Cambria" w:cs="Times New Roman"/>
                <w:b/>
                <w:bCs/>
                <w:sz w:val="20"/>
                <w:szCs w:val="20"/>
                <w:lang w:val="uk-UA" w:eastAsia="uk-UA"/>
              </w:rPr>
              <w:t>привілейовані</w:t>
            </w:r>
          </w:p>
          <w:p w:rsidR="002E28D1" w:rsidRPr="002E28D1" w:rsidRDefault="002E28D1" w:rsidP="002E28D1">
            <w:pPr>
              <w:jc w:val="center"/>
              <w:rPr>
                <w:rFonts w:eastAsia="Cambria" w:cs="Times New Roman"/>
                <w:b/>
                <w:bCs/>
                <w:sz w:val="20"/>
                <w:szCs w:val="20"/>
                <w:lang w:val="uk-UA" w:eastAsia="uk-UA"/>
              </w:rPr>
            </w:pPr>
            <w:r w:rsidRPr="002E28D1">
              <w:rPr>
                <w:rFonts w:eastAsia="Cambria" w:cs="Times New Roman"/>
                <w:b/>
                <w:bCs/>
                <w:sz w:val="20"/>
                <w:szCs w:val="20"/>
                <w:lang w:val="uk-UA" w:eastAsia="uk-UA"/>
              </w:rPr>
              <w:t>іменні</w:t>
            </w:r>
          </w:p>
        </w:tc>
      </w:tr>
      <w:tr w:rsidR="002E28D1" w:rsidRPr="002E28D1" w:rsidTr="009B22F8">
        <w:tc>
          <w:tcPr>
            <w:tcW w:w="8319" w:type="dxa"/>
            <w:gridSpan w:val="3"/>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Строкоус Микола Кузьмович</w:t>
            </w:r>
          </w:p>
        </w:tc>
        <w:tc>
          <w:tcPr>
            <w:tcW w:w="1736"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104037</w:t>
            </w:r>
          </w:p>
        </w:tc>
        <w:tc>
          <w:tcPr>
            <w:tcW w:w="1763" w:type="dxa"/>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20.31702820719</w:t>
            </w:r>
          </w:p>
        </w:tc>
        <w:tc>
          <w:tcPr>
            <w:tcW w:w="1820" w:type="dxa"/>
            <w:tcMar>
              <w:top w:w="60" w:type="dxa"/>
              <w:left w:w="60" w:type="dxa"/>
              <w:bottom w:w="60" w:type="dxa"/>
              <w:right w:w="60" w:type="dxa"/>
            </w:tcMar>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104037</w:t>
            </w:r>
          </w:p>
        </w:tc>
        <w:tc>
          <w:tcPr>
            <w:tcW w:w="1792" w:type="dxa"/>
            <w:tcMar>
              <w:top w:w="60" w:type="dxa"/>
              <w:left w:w="60" w:type="dxa"/>
              <w:bottom w:w="60" w:type="dxa"/>
              <w:right w:w="60" w:type="dxa"/>
            </w:tcMar>
            <w:vAlign w:val="center"/>
          </w:tcPr>
          <w:p w:rsidR="002E28D1" w:rsidRPr="002E28D1" w:rsidRDefault="002E28D1" w:rsidP="002E28D1">
            <w:pPr>
              <w:ind w:left="-243"/>
              <w:jc w:val="center"/>
              <w:rPr>
                <w:rFonts w:eastAsia="Cambria" w:cs="Times New Roman"/>
                <w:bCs/>
                <w:sz w:val="20"/>
                <w:szCs w:val="20"/>
                <w:lang w:val="en-US" w:eastAsia="uk-UA"/>
              </w:rPr>
            </w:pPr>
            <w:r w:rsidRPr="002E28D1">
              <w:rPr>
                <w:rFonts w:eastAsia="Cambria" w:cs="Times New Roman"/>
                <w:bCs/>
                <w:sz w:val="20"/>
                <w:szCs w:val="20"/>
                <w:lang w:val="en-US" w:eastAsia="uk-UA"/>
              </w:rPr>
              <w:t>0</w:t>
            </w:r>
          </w:p>
        </w:tc>
      </w:tr>
      <w:tr w:rsidR="002E28D1" w:rsidRPr="002E28D1" w:rsidTr="009B22F8">
        <w:tc>
          <w:tcPr>
            <w:tcW w:w="8319" w:type="dxa"/>
            <w:gridSpan w:val="3"/>
          </w:tcPr>
          <w:p w:rsidR="002E28D1" w:rsidRPr="002E28D1" w:rsidRDefault="002E28D1" w:rsidP="002E28D1">
            <w:pPr>
              <w:jc w:val="right"/>
              <w:rPr>
                <w:rFonts w:eastAsia="Cambria" w:cs="Times New Roman"/>
                <w:b/>
                <w:bCs/>
                <w:sz w:val="20"/>
                <w:szCs w:val="20"/>
                <w:lang w:val="uk-UA" w:eastAsia="uk-UA"/>
              </w:rPr>
            </w:pPr>
            <w:r w:rsidRPr="002E28D1">
              <w:rPr>
                <w:rFonts w:eastAsia="Cambria" w:cs="Times New Roman"/>
                <w:b/>
                <w:bCs/>
                <w:sz w:val="20"/>
                <w:szCs w:val="20"/>
                <w:lang w:val="uk-UA" w:eastAsia="uk-UA"/>
              </w:rPr>
              <w:t>Усього</w:t>
            </w:r>
          </w:p>
        </w:tc>
        <w:tc>
          <w:tcPr>
            <w:tcW w:w="1736" w:type="dxa"/>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365192</w:t>
            </w:r>
          </w:p>
        </w:tc>
        <w:tc>
          <w:tcPr>
            <w:tcW w:w="1763" w:type="dxa"/>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71.317090698892</w:t>
            </w:r>
          </w:p>
        </w:tc>
        <w:tc>
          <w:tcPr>
            <w:tcW w:w="1820" w:type="dxa"/>
            <w:tcMar>
              <w:top w:w="60" w:type="dxa"/>
              <w:left w:w="60" w:type="dxa"/>
              <w:bottom w:w="60" w:type="dxa"/>
              <w:right w:w="60" w:type="dxa"/>
            </w:tcMar>
            <w:vAlign w:val="center"/>
          </w:tcPr>
          <w:p w:rsidR="002E28D1" w:rsidRPr="002E28D1" w:rsidRDefault="002E28D1" w:rsidP="002E28D1">
            <w:pPr>
              <w:jc w:val="center"/>
              <w:rPr>
                <w:rFonts w:eastAsia="Cambria" w:cs="Times New Roman"/>
                <w:bCs/>
                <w:sz w:val="20"/>
                <w:szCs w:val="20"/>
                <w:lang w:val="uk-UA" w:eastAsia="uk-UA"/>
              </w:rPr>
            </w:pPr>
            <w:r w:rsidRPr="002E28D1">
              <w:rPr>
                <w:rFonts w:eastAsia="Cambria" w:cs="Times New Roman"/>
                <w:bCs/>
                <w:sz w:val="20"/>
                <w:szCs w:val="20"/>
                <w:lang w:val="uk-UA" w:eastAsia="uk-UA"/>
              </w:rPr>
              <w:t>365192</w:t>
            </w:r>
          </w:p>
        </w:tc>
        <w:tc>
          <w:tcPr>
            <w:tcW w:w="1792" w:type="dxa"/>
            <w:tcMar>
              <w:top w:w="60" w:type="dxa"/>
              <w:left w:w="60" w:type="dxa"/>
              <w:bottom w:w="60" w:type="dxa"/>
              <w:right w:w="60" w:type="dxa"/>
            </w:tcMar>
            <w:vAlign w:val="center"/>
          </w:tcPr>
          <w:p w:rsidR="002E28D1" w:rsidRPr="002E28D1" w:rsidRDefault="002E28D1" w:rsidP="002E28D1">
            <w:pPr>
              <w:ind w:left="-243"/>
              <w:jc w:val="center"/>
              <w:rPr>
                <w:rFonts w:eastAsia="Cambria" w:cs="Times New Roman"/>
                <w:bCs/>
                <w:sz w:val="20"/>
                <w:szCs w:val="20"/>
                <w:lang w:val="en-US" w:eastAsia="uk-UA"/>
              </w:rPr>
            </w:pPr>
            <w:r w:rsidRPr="002E28D1">
              <w:rPr>
                <w:rFonts w:eastAsia="Cambria" w:cs="Times New Roman"/>
                <w:bCs/>
                <w:sz w:val="20"/>
                <w:szCs w:val="20"/>
                <w:lang w:val="en-US" w:eastAsia="uk-UA"/>
              </w:rPr>
              <w:t>0</w:t>
            </w:r>
          </w:p>
        </w:tc>
      </w:tr>
    </w:tbl>
    <w:p w:rsidR="002E28D1" w:rsidRPr="002E28D1" w:rsidRDefault="002E28D1" w:rsidP="002E28D1">
      <w:pPr>
        <w:tabs>
          <w:tab w:val="left" w:pos="10620"/>
        </w:tabs>
        <w:rPr>
          <w:rFonts w:ascii="Cambria" w:eastAsia="Cambria" w:hAnsi="Cambria" w:cs="Cambria"/>
          <w:szCs w:val="24"/>
          <w:lang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2E28D1" w:rsidRPr="002E28D1" w:rsidTr="009B22F8">
        <w:tc>
          <w:tcPr>
            <w:tcW w:w="15480" w:type="dxa"/>
            <w:tcMar>
              <w:top w:w="60" w:type="dxa"/>
              <w:left w:w="60" w:type="dxa"/>
              <w:bottom w:w="60" w:type="dxa"/>
              <w:right w:w="60" w:type="dxa"/>
            </w:tcMar>
            <w:vAlign w:val="center"/>
          </w:tcPr>
          <w:p w:rsidR="002E28D1" w:rsidRPr="002E28D1" w:rsidRDefault="002E28D1" w:rsidP="002E28D1">
            <w:pPr>
              <w:keepNext/>
              <w:keepLines/>
              <w:widowControl w:val="0"/>
              <w:suppressAutoHyphens/>
              <w:spacing w:line="276" w:lineRule="auto"/>
              <w:jc w:val="center"/>
              <w:outlineLvl w:val="2"/>
              <w:rPr>
                <w:rFonts w:ascii="font253" w:eastAsia="font253" w:hAnsi="font253" w:cs="font253"/>
                <w:color w:val="4F81BD"/>
                <w:kern w:val="1"/>
                <w:sz w:val="28"/>
                <w:szCs w:val="28"/>
                <w:lang w:val="uk-UA"/>
              </w:rPr>
            </w:pPr>
            <w:r w:rsidRPr="002E28D1">
              <w:rPr>
                <w:rFonts w:eastAsia="font253" w:cs="Times New Roman"/>
                <w:b/>
                <w:bCs/>
                <w:kern w:val="1"/>
                <w:sz w:val="27"/>
                <w:lang w:val="uk-UA"/>
              </w:rPr>
              <w:lastRenderedPageBreak/>
              <w:t>X. Структура капіталу</w:t>
            </w:r>
            <w:bookmarkStart w:id="3" w:name="10805"/>
            <w:bookmarkEnd w:id="3"/>
          </w:p>
        </w:tc>
      </w:tr>
    </w:tbl>
    <w:p w:rsidR="002E28D1" w:rsidRPr="002E28D1" w:rsidRDefault="002E28D1" w:rsidP="002E28D1">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2E28D1" w:rsidRPr="002E28D1" w:rsidTr="009B22F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2E28D1" w:rsidRPr="002E28D1" w:rsidTr="009B22F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eastAsia="uk-UA"/>
              </w:rPr>
            </w:pPr>
            <w:r w:rsidRPr="002E28D1">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sz w:val="20"/>
                <w:szCs w:val="20"/>
                <w:lang w:eastAsia="uk-UA"/>
              </w:rPr>
            </w:pPr>
            <w:r w:rsidRPr="002E28D1">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b/>
                <w:sz w:val="20"/>
                <w:szCs w:val="20"/>
                <w:lang w:eastAsia="uk-UA"/>
              </w:rPr>
            </w:pPr>
            <w:r w:rsidRPr="002E28D1">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sz w:val="20"/>
                <w:szCs w:val="20"/>
                <w:lang w:eastAsia="uk-UA"/>
              </w:rPr>
            </w:pPr>
            <w:r w:rsidRPr="002E28D1">
              <w:rPr>
                <w:rFonts w:eastAsia="Times New Roman" w:cs="Times New Roman"/>
                <w:b/>
                <w:sz w:val="20"/>
                <w:szCs w:val="20"/>
                <w:lang w:eastAsia="uk-UA"/>
              </w:rPr>
              <w:t>5</w:t>
            </w:r>
          </w:p>
        </w:tc>
      </w:tr>
      <w:tr w:rsidR="002E28D1" w:rsidRPr="002E28D1" w:rsidTr="009B22F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512068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Кожною акцією товариства її власнику - акціонеру надається однакова сукупність прав, включаючи права на:</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1) участь в управлінні товариством;</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2) отримання дивідендів;</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3) отримання у разі ліквідації товариства частини його майна або вартості;</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4) отримання інформації про господарську діяльність товариства.</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Одна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Акціонери зобов'язані:</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1) дотримуватися статуту, інших внутрішніх документів акціонерного товариства;</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3) оплачувати акції у розмірі, в порядку та засобами, що передбачені статутом;</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t>Акціонери можуть також мати інші обов'язки, встановлені законодавством України.</w:t>
            </w:r>
          </w:p>
          <w:p w:rsidR="002E28D1" w:rsidRPr="002E28D1" w:rsidRDefault="002E28D1" w:rsidP="002E28D1">
            <w:pPr>
              <w:jc w:val="center"/>
              <w:rPr>
                <w:rFonts w:eastAsia="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sz w:val="20"/>
                <w:szCs w:val="20"/>
                <w:lang w:eastAsia="uk-UA"/>
              </w:rPr>
              <w:lastRenderedPageBreak/>
              <w:t>Відсутня</w:t>
            </w:r>
          </w:p>
        </w:tc>
      </w:tr>
      <w:tr w:rsidR="002E28D1" w:rsidRPr="002E28D1" w:rsidTr="009B22F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28D1" w:rsidRPr="002E28D1" w:rsidRDefault="002E28D1" w:rsidP="002E28D1">
            <w:pPr>
              <w:rPr>
                <w:rFonts w:eastAsia="Times New Roman" w:cs="Times New Roman"/>
                <w:sz w:val="20"/>
                <w:szCs w:val="20"/>
                <w:lang w:eastAsia="uk-UA"/>
              </w:rPr>
            </w:pPr>
          </w:p>
        </w:tc>
      </w:tr>
    </w:tbl>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p w:rsidR="002E28D1" w:rsidRPr="002E28D1" w:rsidRDefault="002E28D1" w:rsidP="002E28D1">
      <w:pPr>
        <w:spacing w:after="300"/>
        <w:ind w:left="180" w:hanging="180"/>
        <w:jc w:val="center"/>
        <w:outlineLvl w:val="2"/>
        <w:rPr>
          <w:rFonts w:eastAsia="Times New Roman" w:cs="Times New Roman"/>
          <w:b/>
          <w:bCs/>
          <w:color w:val="000000"/>
          <w:sz w:val="28"/>
          <w:szCs w:val="28"/>
          <w:lang w:val="uk-UA" w:eastAsia="uk-UA"/>
        </w:rPr>
      </w:pPr>
      <w:r w:rsidRPr="002E28D1">
        <w:rPr>
          <w:rFonts w:eastAsia="Times New Roman" w:cs="Times New Roman"/>
          <w:b/>
          <w:bCs/>
          <w:color w:val="000000"/>
          <w:sz w:val="28"/>
          <w:szCs w:val="28"/>
          <w:lang w:val="en-US" w:eastAsia="uk-UA"/>
        </w:rPr>
        <w:lastRenderedPageBreak/>
        <w:t>XI</w:t>
      </w:r>
      <w:r w:rsidRPr="002E28D1">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2E28D1" w:rsidRPr="002E28D1" w:rsidTr="009B22F8">
        <w:trPr>
          <w:trHeight w:val="224"/>
        </w:trPr>
        <w:tc>
          <w:tcPr>
            <w:tcW w:w="15855" w:type="dxa"/>
            <w:tcMar>
              <w:top w:w="60" w:type="dxa"/>
              <w:left w:w="60" w:type="dxa"/>
              <w:bottom w:w="60" w:type="dxa"/>
              <w:right w:w="60" w:type="dxa"/>
            </w:tcMar>
            <w:vAlign w:val="center"/>
          </w:tcPr>
          <w:p w:rsidR="002E28D1" w:rsidRPr="002E28D1" w:rsidRDefault="002E28D1" w:rsidP="002E28D1">
            <w:pPr>
              <w:rPr>
                <w:rFonts w:eastAsia="Times New Roman" w:cs="Times New Roman"/>
                <w:b/>
                <w:bCs/>
                <w:szCs w:val="24"/>
                <w:lang w:val="uk-UA" w:eastAsia="uk-UA"/>
              </w:rPr>
            </w:pPr>
            <w:r w:rsidRPr="002E28D1">
              <w:rPr>
                <w:rFonts w:eastAsia="Times New Roman" w:cs="Times New Roman"/>
                <w:b/>
                <w:bCs/>
                <w:szCs w:val="24"/>
                <w:lang w:val="uk-UA" w:eastAsia="uk-UA"/>
              </w:rPr>
              <w:t>1. Інформація про випуски акцій</w:t>
            </w:r>
          </w:p>
        </w:tc>
      </w:tr>
    </w:tbl>
    <w:p w:rsidR="002E28D1" w:rsidRPr="002E28D1" w:rsidRDefault="002E28D1" w:rsidP="002E28D1">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2E28D1" w:rsidRPr="002E28D1" w:rsidTr="009B22F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Частка у статутному капіталі (у відсотках)</w:t>
            </w:r>
          </w:p>
        </w:tc>
      </w:tr>
      <w:tr w:rsidR="002E28D1" w:rsidRPr="002E28D1" w:rsidTr="009B22F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10</w:t>
            </w:r>
          </w:p>
        </w:tc>
      </w:tr>
      <w:tr w:rsidR="002E28D1" w:rsidRPr="002E28D1" w:rsidTr="009B22F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18.04.2000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246/10/1/2000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UA4000133144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512068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128017.00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100.000000000000</w:t>
            </w:r>
          </w:p>
        </w:tc>
      </w:tr>
      <w:tr w:rsidR="002E28D1" w:rsidRPr="002E28D1" w:rsidTr="009B22F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28D1" w:rsidRPr="002E28D1" w:rsidRDefault="002E28D1" w:rsidP="002E28D1">
            <w:pPr>
              <w:rPr>
                <w:rFonts w:eastAsia="Times New Roman" w:cs="Times New Roman"/>
                <w:b/>
                <w:bCs/>
                <w:sz w:val="20"/>
                <w:szCs w:val="20"/>
                <w:lang w:val="uk-UA" w:eastAsia="uk-UA"/>
              </w:rPr>
            </w:pPr>
            <w:r w:rsidRPr="002E28D1">
              <w:rPr>
                <w:rFonts w:eastAsia="Times New Roman" w:cs="Times New Roman"/>
                <w:bCs/>
                <w:sz w:val="20"/>
                <w:szCs w:val="20"/>
                <w:lang w:val="uk-UA"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p w:rsidR="002E28D1" w:rsidRPr="002E28D1" w:rsidRDefault="002E28D1" w:rsidP="002E28D1">
      <w:pPr>
        <w:rPr>
          <w:rFonts w:eastAsia="Times New Roman" w:cs="Times New Roman"/>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2E28D1" w:rsidRPr="002E28D1" w:rsidTr="009B22F8">
        <w:trPr>
          <w:trHeight w:val="463"/>
        </w:trPr>
        <w:tc>
          <w:tcPr>
            <w:tcW w:w="15480" w:type="dxa"/>
            <w:tcMar>
              <w:top w:w="60" w:type="dxa"/>
              <w:left w:w="60" w:type="dxa"/>
              <w:bottom w:w="60" w:type="dxa"/>
              <w:right w:w="60" w:type="dxa"/>
            </w:tcMar>
            <w:vAlign w:val="center"/>
          </w:tcPr>
          <w:p w:rsidR="002E28D1" w:rsidRPr="002E28D1" w:rsidRDefault="002E28D1" w:rsidP="002E28D1">
            <w:pPr>
              <w:spacing w:before="100" w:beforeAutospacing="1" w:after="100" w:afterAutospacing="1"/>
              <w:jc w:val="center"/>
              <w:outlineLvl w:val="2"/>
              <w:rPr>
                <w:rFonts w:eastAsia="Times New Roman" w:cs="Times New Roman"/>
                <w:sz w:val="27"/>
                <w:szCs w:val="27"/>
                <w:lang w:val="uk-UA" w:eastAsia="ru-RU"/>
              </w:rPr>
            </w:pPr>
            <w:r w:rsidRPr="002E28D1">
              <w:rPr>
                <w:rFonts w:eastAsia="Times New Roman" w:cs="Times New Roman"/>
                <w:b/>
                <w:bCs/>
                <w:color w:val="000000"/>
                <w:sz w:val="27"/>
                <w:szCs w:val="27"/>
                <w:lang w:val="uk-UA" w:eastAsia="ru-RU"/>
              </w:rPr>
              <w:t>8. Інформація про наявність у власності працівників емітента акцій у статутному капіталі емітента</w:t>
            </w:r>
          </w:p>
        </w:tc>
      </w:tr>
    </w:tbl>
    <w:p w:rsidR="002E28D1" w:rsidRPr="002E28D1" w:rsidRDefault="002E28D1" w:rsidP="002E28D1">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2E28D1" w:rsidRPr="002E28D1" w:rsidTr="009B22F8">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Кількість за видами акцій</w:t>
            </w:r>
          </w:p>
        </w:tc>
      </w:tr>
      <w:tr w:rsidR="002E28D1" w:rsidRPr="002E28D1" w:rsidTr="009B22F8">
        <w:tc>
          <w:tcPr>
            <w:tcW w:w="7011" w:type="dxa"/>
            <w:vMerge/>
            <w:tcBorders>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прості іменні</w:t>
            </w:r>
          </w:p>
          <w:p w:rsidR="002E28D1" w:rsidRPr="002E28D1" w:rsidRDefault="002E28D1" w:rsidP="002E28D1">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ind w:left="-243"/>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 xml:space="preserve">  </w:t>
            </w:r>
            <w:r w:rsidRPr="002E28D1">
              <w:rPr>
                <w:rFonts w:eastAsia="Times New Roman" w:cs="Times New Roman"/>
                <w:b/>
                <w:bCs/>
                <w:sz w:val="20"/>
                <w:szCs w:val="20"/>
                <w:lang w:val="uk-UA" w:eastAsia="uk-UA"/>
              </w:rPr>
              <w:t>Привілейовані</w:t>
            </w:r>
          </w:p>
          <w:p w:rsidR="002E28D1" w:rsidRPr="002E28D1" w:rsidRDefault="002E28D1" w:rsidP="002E28D1">
            <w:pPr>
              <w:ind w:left="-243"/>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іменні</w:t>
            </w:r>
          </w:p>
          <w:p w:rsidR="002E28D1" w:rsidRPr="002E28D1" w:rsidRDefault="002E28D1" w:rsidP="002E28D1">
            <w:pPr>
              <w:jc w:val="center"/>
              <w:rPr>
                <w:rFonts w:eastAsia="Times New Roman" w:cs="Times New Roman"/>
                <w:b/>
                <w:bCs/>
                <w:sz w:val="20"/>
                <w:szCs w:val="20"/>
                <w:lang w:val="uk-UA" w:eastAsia="uk-UA"/>
              </w:rPr>
            </w:pPr>
          </w:p>
        </w:tc>
      </w:tr>
      <w:tr w:rsidR="002E28D1" w:rsidRPr="002E28D1" w:rsidTr="009B22F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5</w:t>
            </w:r>
          </w:p>
        </w:tc>
      </w:tr>
      <w:tr w:rsidR="002E28D1" w:rsidRPr="002E28D1" w:rsidTr="009B22F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Гайдученко Валентина Григорівна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Гончаренко Ольга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0</w:t>
            </w:r>
          </w:p>
        </w:tc>
      </w:tr>
      <w:tr w:rsidR="002E28D1" w:rsidRPr="002E28D1" w:rsidTr="009B22F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110157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21.51218197583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110157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0</w:t>
            </w:r>
          </w:p>
        </w:tc>
      </w:tr>
    </w:tbl>
    <w:p w:rsidR="002E28D1" w:rsidRPr="002E28D1" w:rsidRDefault="002E28D1" w:rsidP="002E28D1">
      <w:pPr>
        <w:rPr>
          <w:rFonts w:eastAsia="Times New Roman" w:cs="Times New Roman"/>
          <w:szCs w:val="24"/>
          <w:lang w:val="en-US"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2E28D1" w:rsidRPr="002E28D1" w:rsidTr="009B22F8">
        <w:tc>
          <w:tcPr>
            <w:tcW w:w="15480" w:type="dxa"/>
            <w:tcMar>
              <w:top w:w="60" w:type="dxa"/>
              <w:left w:w="60" w:type="dxa"/>
              <w:bottom w:w="60" w:type="dxa"/>
              <w:right w:w="60" w:type="dxa"/>
            </w:tcMar>
            <w:vAlign w:val="center"/>
          </w:tcPr>
          <w:p w:rsidR="002E28D1" w:rsidRPr="002E28D1" w:rsidRDefault="002E28D1" w:rsidP="002E28D1">
            <w:pPr>
              <w:spacing w:before="100" w:beforeAutospacing="1" w:after="100" w:afterAutospacing="1"/>
              <w:jc w:val="center"/>
              <w:outlineLvl w:val="2"/>
              <w:rPr>
                <w:rFonts w:eastAsia="Times New Roman" w:cs="Times New Roman"/>
                <w:sz w:val="28"/>
                <w:szCs w:val="28"/>
                <w:lang w:eastAsia="ru-RU"/>
              </w:rPr>
            </w:pPr>
            <w:r w:rsidRPr="002E28D1">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2E28D1" w:rsidRPr="002E28D1" w:rsidRDefault="002E28D1" w:rsidP="002E28D1">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2E28D1" w:rsidRPr="002E28D1" w:rsidTr="009B22F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color w:val="000000"/>
                <w:sz w:val="20"/>
                <w:szCs w:val="20"/>
                <w:lang w:val="uk-UA" w:eastAsia="uk-UA"/>
              </w:rPr>
              <w:t>Строк обмеження</w:t>
            </w:r>
          </w:p>
        </w:tc>
      </w:tr>
      <w:tr w:rsidR="002E28D1" w:rsidRPr="002E28D1" w:rsidTr="009B22F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en-US" w:eastAsia="uk-UA"/>
              </w:rPr>
            </w:pPr>
            <w:r w:rsidRPr="002E28D1">
              <w:rPr>
                <w:rFonts w:eastAsia="Times New Roman" w:cs="Times New Roman"/>
                <w:b/>
                <w:bCs/>
                <w:sz w:val="20"/>
                <w:szCs w:val="20"/>
                <w:lang w:val="en-US" w:eastAsia="uk-UA"/>
              </w:rPr>
              <w:t>7</w:t>
            </w:r>
          </w:p>
        </w:tc>
      </w:tr>
      <w:tr w:rsidR="002E28D1" w:rsidRPr="002E28D1" w:rsidTr="009B22F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2E28D1" w:rsidRPr="002E28D1" w:rsidTr="009B22F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28D1" w:rsidRPr="002E28D1" w:rsidRDefault="002E28D1" w:rsidP="002E28D1">
            <w:pPr>
              <w:rPr>
                <w:rFonts w:eastAsia="Times New Roman" w:cs="Times New Roman"/>
                <w:bCs/>
                <w:sz w:val="20"/>
                <w:szCs w:val="20"/>
                <w:lang w:val="en-US" w:eastAsia="uk-UA"/>
              </w:rPr>
            </w:pPr>
            <w:r w:rsidRPr="002E28D1">
              <w:rPr>
                <w:rFonts w:eastAsia="Times New Roman" w:cs="Times New Roman"/>
                <w:bCs/>
                <w:sz w:val="20"/>
                <w:szCs w:val="20"/>
                <w:lang w:val="uk-UA" w:eastAsia="uk-UA"/>
              </w:rPr>
              <w:t>Статутом товариства встановлено  переважне право на придбання акцій, що продаються іншими акціонерами.</w:t>
            </w:r>
          </w:p>
        </w:tc>
      </w:tr>
      <w:tr w:rsidR="002E28D1" w:rsidRPr="002E28D1" w:rsidTr="009B22F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Заблоковані акції в кількості 261155 шт. </w:t>
            </w:r>
          </w:p>
          <w:p w:rsidR="002E28D1" w:rsidRPr="002E28D1" w:rsidRDefault="002E28D1" w:rsidP="002E28D1">
            <w:pPr>
              <w:jc w:val="center"/>
              <w:rPr>
                <w:rFonts w:eastAsia="Times New Roman" w:cs="Times New Roman"/>
                <w:bCs/>
                <w:sz w:val="20"/>
                <w:szCs w:val="20"/>
                <w:lang w:val="en-US" w:eastAsia="uk-UA"/>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en-US" w:eastAsia="uk-UA"/>
              </w:rPr>
            </w:pPr>
            <w:r w:rsidRPr="002E28D1">
              <w:rPr>
                <w:rFonts w:eastAsia="Times New Roman" w:cs="Times New Roman"/>
                <w:bCs/>
                <w:sz w:val="20"/>
                <w:szCs w:val="20"/>
                <w:lang w:val="en-US" w:eastAsia="uk-UA"/>
              </w:rPr>
              <w:t xml:space="preserve">не визначено </w:t>
            </w:r>
          </w:p>
        </w:tc>
      </w:tr>
      <w:tr w:rsidR="002E28D1" w:rsidRPr="002E28D1" w:rsidTr="009B22F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28D1" w:rsidRPr="002E28D1" w:rsidRDefault="002E28D1" w:rsidP="002E28D1">
            <w:pPr>
              <w:rPr>
                <w:rFonts w:eastAsia="Times New Roman" w:cs="Times New Roman"/>
                <w:bCs/>
                <w:sz w:val="20"/>
                <w:szCs w:val="20"/>
                <w:lang w:val="uk-UA" w:eastAsia="uk-UA"/>
              </w:rPr>
            </w:pPr>
            <w:r w:rsidRPr="002E28D1">
              <w:rPr>
                <w:rFonts w:eastAsia="Times New Roman" w:cs="Times New Roman"/>
                <w:bCs/>
                <w:sz w:val="20"/>
                <w:szCs w:val="20"/>
                <w:lang w:val="uk-UA" w:eastAsia="uk-UA"/>
              </w:rPr>
              <w:t>Акції, які належать ДАХК "Артем" в кількості 261155 шт. заблоковані ФДМ України, як передбачено планом приватизації товариства.</w:t>
            </w:r>
          </w:p>
          <w:p w:rsidR="002E28D1" w:rsidRPr="002E28D1" w:rsidRDefault="002E28D1" w:rsidP="002E28D1">
            <w:pPr>
              <w:rPr>
                <w:rFonts w:eastAsia="Times New Roman" w:cs="Times New Roman"/>
                <w:bCs/>
                <w:sz w:val="20"/>
                <w:szCs w:val="20"/>
                <w:lang w:val="en-US" w:eastAsia="uk-UA"/>
              </w:rPr>
            </w:pPr>
          </w:p>
        </w:tc>
      </w:tr>
    </w:tbl>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szCs w:val="24"/>
          <w:lang w:val="uk-UA"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p w:rsidR="002E28D1" w:rsidRPr="002E28D1" w:rsidRDefault="002E28D1" w:rsidP="002E28D1">
      <w:pPr>
        <w:spacing w:before="100" w:beforeAutospacing="1" w:after="100" w:afterAutospacing="1"/>
        <w:jc w:val="center"/>
        <w:outlineLvl w:val="2"/>
        <w:rPr>
          <w:rFonts w:eastAsia="Times New Roman" w:cs="Times New Roman"/>
          <w:b/>
          <w:bCs/>
          <w:color w:val="000000"/>
          <w:sz w:val="27"/>
          <w:szCs w:val="27"/>
          <w:lang w:val="uk-UA" w:eastAsia="uk-UA"/>
        </w:rPr>
      </w:pPr>
      <w:r w:rsidRPr="002E28D1">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2E28D1" w:rsidRPr="002E28D1" w:rsidTr="009B22F8">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tabs>
                <w:tab w:val="left" w:pos="1035"/>
              </w:tabs>
              <w:jc w:val="center"/>
              <w:rPr>
                <w:rFonts w:eastAsia="Times New Roman" w:cs="Times New Roman"/>
                <w:b/>
                <w:color w:val="000000"/>
                <w:sz w:val="18"/>
                <w:szCs w:val="18"/>
                <w:lang w:val="x-none" w:eastAsia="uk-UA"/>
              </w:rPr>
            </w:pPr>
            <w:r w:rsidRPr="002E28D1">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2E28D1" w:rsidRPr="002E28D1" w:rsidTr="009B22F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8</w:t>
            </w:r>
          </w:p>
        </w:tc>
      </w:tr>
      <w:tr w:rsidR="002E28D1" w:rsidRPr="002E28D1" w:rsidTr="009B22F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18.04.2000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246/10/1/2000</w:t>
            </w:r>
          </w:p>
        </w:tc>
        <w:tc>
          <w:tcPr>
            <w:tcW w:w="2049"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UA4000133144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512068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128017.00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375715</w:t>
            </w:r>
          </w:p>
        </w:tc>
        <w:tc>
          <w:tcPr>
            <w:tcW w:w="2142"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136353</w:t>
            </w:r>
          </w:p>
        </w:tc>
        <w:tc>
          <w:tcPr>
            <w:tcW w:w="2142"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w:t>
            </w:r>
          </w:p>
        </w:tc>
      </w:tr>
      <w:tr w:rsidR="002E28D1" w:rsidRPr="002E28D1" w:rsidTr="009B22F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sz w:val="20"/>
                <w:szCs w:val="20"/>
                <w:lang w:val="uk-UA"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2E28D1" w:rsidRPr="002E28D1" w:rsidRDefault="002E28D1" w:rsidP="002E28D1">
      <w:pPr>
        <w:rPr>
          <w:rFonts w:eastAsia="Times New Roman" w:cs="Times New Roman"/>
          <w:szCs w:val="24"/>
          <w:lang w:val="en-US" w:eastAsia="uk-UA"/>
        </w:rPr>
      </w:pPr>
    </w:p>
    <w:p w:rsidR="002E28D1" w:rsidRDefault="002E28D1">
      <w:pPr>
        <w:sectPr w:rsidR="002E28D1" w:rsidSect="002E28D1">
          <w:pgSz w:w="16838" w:h="11906" w:orient="landscape"/>
          <w:pgMar w:top="1417" w:right="363" w:bottom="850" w:left="363" w:header="709" w:footer="709" w:gutter="0"/>
          <w:cols w:space="708"/>
          <w:docGrid w:linePitch="360"/>
        </w:sectPr>
      </w:pPr>
    </w:p>
    <w:p w:rsidR="002E28D1" w:rsidRPr="002E28D1" w:rsidRDefault="002E28D1" w:rsidP="002E28D1">
      <w:pPr>
        <w:keepNext/>
        <w:keepLines/>
        <w:widowControl w:val="0"/>
        <w:suppressAutoHyphens/>
        <w:spacing w:line="276" w:lineRule="auto"/>
        <w:jc w:val="center"/>
        <w:outlineLvl w:val="2"/>
        <w:rPr>
          <w:rFonts w:ascii="font253" w:eastAsia="font253" w:hAnsi="font253" w:cs="font253"/>
          <w:bCs/>
          <w:color w:val="4F81BD"/>
          <w:kern w:val="1"/>
          <w:sz w:val="28"/>
          <w:szCs w:val="28"/>
          <w:lang w:val="en-US"/>
        </w:rPr>
      </w:pPr>
      <w:r w:rsidRPr="002E28D1">
        <w:rPr>
          <w:rFonts w:eastAsia="font253" w:cs="Times New Roman"/>
          <w:b/>
          <w:bCs/>
          <w:kern w:val="1"/>
          <w:sz w:val="27"/>
          <w:lang w:val="uk-UA"/>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2E28D1" w:rsidRPr="002E28D1" w:rsidTr="009B22F8">
        <w:trPr>
          <w:trHeight w:val="418"/>
        </w:trPr>
        <w:tc>
          <w:tcPr>
            <w:tcW w:w="1409" w:type="pct"/>
            <w:gridSpan w:val="2"/>
            <w:vMerge w:val="restart"/>
            <w:shd w:val="clear" w:color="auto" w:fill="auto"/>
          </w:tcPr>
          <w:p w:rsidR="002E28D1" w:rsidRPr="002E28D1" w:rsidRDefault="002E28D1" w:rsidP="002E28D1">
            <w:pPr>
              <w:rPr>
                <w:rFonts w:eastAsia="Times New Roman" w:cs="Times New Roman"/>
                <w:b/>
                <w:sz w:val="28"/>
                <w:szCs w:val="28"/>
                <w:lang w:val="uk-UA" w:eastAsia="uk-UA"/>
              </w:rPr>
            </w:pPr>
          </w:p>
        </w:tc>
        <w:tc>
          <w:tcPr>
            <w:tcW w:w="1795" w:type="pct"/>
            <w:gridSpan w:val="2"/>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 результатами звітного періоду</w:t>
            </w:r>
          </w:p>
        </w:tc>
        <w:tc>
          <w:tcPr>
            <w:tcW w:w="1796" w:type="pct"/>
            <w:gridSpan w:val="2"/>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color w:val="000000"/>
                <w:szCs w:val="24"/>
                <w:lang w:val="uk-UA" w:eastAsia="uk-UA"/>
              </w:rPr>
              <w:t>У звітному періоді</w:t>
            </w:r>
          </w:p>
        </w:tc>
      </w:tr>
      <w:tr w:rsidR="002E28D1" w:rsidRPr="002E28D1" w:rsidTr="009B22F8">
        <w:tc>
          <w:tcPr>
            <w:tcW w:w="1409" w:type="pct"/>
            <w:gridSpan w:val="2"/>
            <w:vMerge/>
            <w:shd w:val="clear" w:color="auto" w:fill="auto"/>
          </w:tcPr>
          <w:p w:rsidR="002E28D1" w:rsidRPr="002E28D1" w:rsidRDefault="002E28D1" w:rsidP="002E28D1">
            <w:pPr>
              <w:rPr>
                <w:rFonts w:eastAsia="Times New Roman" w:cs="Times New Roman"/>
                <w:b/>
                <w:sz w:val="20"/>
                <w:szCs w:val="20"/>
                <w:lang w:val="uk-UA" w:eastAsia="uk-UA"/>
              </w:rPr>
            </w:pPr>
          </w:p>
        </w:tc>
        <w:tc>
          <w:tcPr>
            <w:tcW w:w="894" w:type="pct"/>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 простими акціями</w:t>
            </w:r>
          </w:p>
        </w:tc>
        <w:tc>
          <w:tcPr>
            <w:tcW w:w="902" w:type="pct"/>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 привілейованими акціями</w:t>
            </w:r>
          </w:p>
        </w:tc>
        <w:tc>
          <w:tcPr>
            <w:tcW w:w="894" w:type="pct"/>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 простими акціями</w:t>
            </w:r>
          </w:p>
        </w:tc>
        <w:tc>
          <w:tcPr>
            <w:tcW w:w="902" w:type="pct"/>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За привілейованими акціями</w:t>
            </w:r>
          </w:p>
        </w:tc>
      </w:tr>
      <w:tr w:rsidR="002E28D1" w:rsidRPr="002E28D1" w:rsidTr="009B22F8">
        <w:trPr>
          <w:trHeight w:val="583"/>
        </w:trPr>
        <w:tc>
          <w:tcPr>
            <w:tcW w:w="1409" w:type="pct"/>
            <w:gridSpan w:val="2"/>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Сума нарахованих дивідендів, грн.</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36134.32</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r>
      <w:tr w:rsidR="002E28D1" w:rsidRPr="002E28D1" w:rsidTr="009B22F8">
        <w:trPr>
          <w:trHeight w:val="597"/>
        </w:trPr>
        <w:tc>
          <w:tcPr>
            <w:tcW w:w="1409" w:type="pct"/>
            <w:gridSpan w:val="2"/>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Нараховані дивіденди на одну акцію, грн</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0.07056</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r>
      <w:tr w:rsidR="002E28D1" w:rsidRPr="002E28D1" w:rsidTr="009B22F8">
        <w:trPr>
          <w:trHeight w:val="541"/>
        </w:trPr>
        <w:tc>
          <w:tcPr>
            <w:tcW w:w="1409" w:type="pct"/>
            <w:gridSpan w:val="2"/>
            <w:shd w:val="clear" w:color="auto" w:fill="auto"/>
            <w:vAlign w:val="center"/>
          </w:tcPr>
          <w:p w:rsidR="002E28D1" w:rsidRPr="002E28D1" w:rsidRDefault="002E28D1" w:rsidP="002E28D1">
            <w:pPr>
              <w:rPr>
                <w:rFonts w:eastAsia="Times New Roman" w:cs="Times New Roman"/>
                <w:b/>
                <w:color w:val="000000"/>
                <w:sz w:val="20"/>
                <w:szCs w:val="20"/>
                <w:lang w:eastAsia="uk-UA"/>
              </w:rPr>
            </w:pPr>
            <w:r w:rsidRPr="002E28D1">
              <w:rPr>
                <w:rFonts w:eastAsia="Times New Roman" w:cs="Times New Roman"/>
                <w:b/>
                <w:color w:val="000000"/>
                <w:sz w:val="20"/>
                <w:szCs w:val="20"/>
                <w:lang w:val="uk-UA" w:eastAsia="uk-UA"/>
              </w:rPr>
              <w:t>Сума</w:t>
            </w:r>
            <w:r w:rsidRPr="002E28D1">
              <w:rPr>
                <w:rFonts w:eastAsia="Times New Roman" w:cs="Times New Roman"/>
                <w:b/>
                <w:color w:val="000000"/>
                <w:sz w:val="20"/>
                <w:szCs w:val="20"/>
                <w:lang w:eastAsia="uk-UA"/>
              </w:rPr>
              <w:t xml:space="preserve"> </w:t>
            </w:r>
            <w:r w:rsidRPr="002E28D1">
              <w:rPr>
                <w:rFonts w:eastAsia="Times New Roman" w:cs="Times New Roman"/>
                <w:b/>
                <w:color w:val="000000"/>
                <w:sz w:val="20"/>
                <w:szCs w:val="20"/>
                <w:lang w:val="uk-UA" w:eastAsia="uk-UA"/>
              </w:rPr>
              <w:t xml:space="preserve"> виплачених/</w:t>
            </w:r>
          </w:p>
          <w:p w:rsidR="002E28D1" w:rsidRPr="002E28D1" w:rsidRDefault="002E28D1" w:rsidP="002E28D1">
            <w:pPr>
              <w:rPr>
                <w:rFonts w:eastAsia="Times New Roman" w:cs="Times New Roman"/>
                <w:b/>
                <w:sz w:val="20"/>
                <w:szCs w:val="20"/>
                <w:lang w:eastAsia="uk-UA"/>
              </w:rPr>
            </w:pPr>
            <w:r w:rsidRPr="002E28D1">
              <w:rPr>
                <w:rFonts w:eastAsia="Times New Roman" w:cs="Times New Roman"/>
                <w:b/>
                <w:color w:val="000000"/>
                <w:sz w:val="20"/>
                <w:szCs w:val="20"/>
                <w:lang w:val="uk-UA" w:eastAsia="uk-UA"/>
              </w:rPr>
              <w:t>перерахованих дивідендів, грн</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35843.87</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r>
      <w:tr w:rsidR="002E28D1" w:rsidRPr="002E28D1" w:rsidTr="009B22F8">
        <w:trPr>
          <w:trHeight w:val="541"/>
        </w:trPr>
        <w:tc>
          <w:tcPr>
            <w:tcW w:w="1409" w:type="pct"/>
            <w:gridSpan w:val="2"/>
            <w:shd w:val="clear" w:color="auto" w:fill="auto"/>
            <w:vAlign w:val="center"/>
          </w:tcPr>
          <w:p w:rsidR="002E28D1" w:rsidRPr="002E28D1" w:rsidRDefault="002E28D1" w:rsidP="002E28D1">
            <w:pPr>
              <w:rPr>
                <w:rFonts w:eastAsia="Times New Roman" w:cs="Times New Roman"/>
                <w:b/>
                <w:color w:val="000000"/>
                <w:sz w:val="20"/>
                <w:szCs w:val="20"/>
                <w:lang w:val="uk-UA" w:eastAsia="uk-UA"/>
              </w:rPr>
            </w:pPr>
            <w:r w:rsidRPr="002E28D1">
              <w:rPr>
                <w:rFonts w:eastAsia="Times New Roman" w:cs="Times New Roman"/>
                <w:b/>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color w:val="000000"/>
                <w:sz w:val="20"/>
                <w:szCs w:val="20"/>
                <w:lang w:val="en-US" w:eastAsia="uk-UA"/>
              </w:rPr>
              <w:t>д/н</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color w:val="000000"/>
                <w:sz w:val="20"/>
                <w:szCs w:val="20"/>
                <w:lang w:val="en-US" w:eastAsia="uk-UA"/>
              </w:rPr>
              <w:t>д/н</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color w:val="000000"/>
                <w:sz w:val="20"/>
                <w:szCs w:val="20"/>
                <w:lang w:val="en-US" w:eastAsia="uk-UA"/>
              </w:rPr>
              <w:t>27.05.2019</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eastAsia="uk-UA"/>
              </w:rPr>
            </w:pPr>
            <w:r w:rsidRPr="002E28D1">
              <w:rPr>
                <w:rFonts w:eastAsia="Times New Roman" w:cs="Times New Roman"/>
                <w:color w:val="000000"/>
                <w:sz w:val="20"/>
                <w:szCs w:val="20"/>
                <w:lang w:val="en-US" w:eastAsia="uk-UA"/>
              </w:rPr>
              <w:t>д/н</w:t>
            </w:r>
          </w:p>
        </w:tc>
      </w:tr>
      <w:tr w:rsidR="002E28D1" w:rsidRPr="002E28D1" w:rsidTr="009B22F8">
        <w:trPr>
          <w:trHeight w:val="835"/>
        </w:trPr>
        <w:tc>
          <w:tcPr>
            <w:tcW w:w="1409" w:type="pct"/>
            <w:gridSpan w:val="2"/>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Дата складання переліку осіб, які мають право на отримання дивідендів</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д/н</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д/н</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12.06.2019</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д/н</w:t>
            </w:r>
          </w:p>
        </w:tc>
      </w:tr>
      <w:tr w:rsidR="002E28D1" w:rsidRPr="002E28D1" w:rsidTr="009B22F8">
        <w:trPr>
          <w:trHeight w:val="453"/>
        </w:trPr>
        <w:tc>
          <w:tcPr>
            <w:tcW w:w="1409" w:type="pct"/>
            <w:gridSpan w:val="2"/>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Спосіб виплати дивідендів</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color w:val="000000"/>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color w:val="000000"/>
                <w:sz w:val="20"/>
                <w:szCs w:val="20"/>
                <w:lang w:val="en-US" w:eastAsia="uk-UA"/>
              </w:rPr>
              <w:t xml:space="preserve"> </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color w:val="000000"/>
                <w:sz w:val="20"/>
                <w:szCs w:val="20"/>
                <w:lang w:val="en-US" w:eastAsia="uk-UA"/>
              </w:rPr>
              <w:t>безпосередньо акцiонером</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color w:val="000000"/>
                <w:sz w:val="20"/>
                <w:szCs w:val="20"/>
                <w:lang w:val="en-US" w:eastAsia="uk-UA"/>
              </w:rPr>
              <w:t xml:space="preserve"> </w:t>
            </w:r>
          </w:p>
        </w:tc>
      </w:tr>
      <w:tr w:rsidR="002E28D1" w:rsidRPr="002E28D1" w:rsidTr="009B22F8">
        <w:trPr>
          <w:trHeight w:val="303"/>
        </w:trPr>
        <w:tc>
          <w:tcPr>
            <w:tcW w:w="1409" w:type="pct"/>
            <w:gridSpan w:val="2"/>
            <w:shd w:val="clear" w:color="auto" w:fill="auto"/>
            <w:vAlign w:val="center"/>
          </w:tcPr>
          <w:p w:rsidR="002E28D1" w:rsidRPr="002E28D1" w:rsidRDefault="002E28D1" w:rsidP="002E28D1">
            <w:pPr>
              <w:rPr>
                <w:rFonts w:eastAsia="Times New Roman" w:cs="Times New Roman"/>
                <w:b/>
                <w:sz w:val="20"/>
                <w:szCs w:val="20"/>
                <w:lang w:val="uk-UA" w:eastAsia="uk-UA"/>
              </w:rPr>
            </w:pPr>
            <w:bookmarkStart w:id="4" w:name="_Hlk452922647"/>
            <w:r w:rsidRPr="002E28D1">
              <w:rPr>
                <w:rFonts w:eastAsia="Times New Roman" w:cs="Times New Roman"/>
                <w:b/>
                <w:sz w:val="20"/>
                <w:szCs w:val="24"/>
                <w:lang w:val="uk-UA"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r>
      <w:bookmarkEnd w:id="4"/>
      <w:tr w:rsidR="002E28D1" w:rsidRPr="002E28D1" w:rsidTr="009B22F8">
        <w:trPr>
          <w:trHeight w:val="303"/>
        </w:trPr>
        <w:tc>
          <w:tcPr>
            <w:tcW w:w="1409" w:type="pct"/>
            <w:gridSpan w:val="2"/>
            <w:shd w:val="clear" w:color="auto" w:fill="auto"/>
            <w:vAlign w:val="center"/>
          </w:tcPr>
          <w:p w:rsidR="002E28D1" w:rsidRPr="002E28D1" w:rsidRDefault="002E28D1" w:rsidP="002E28D1">
            <w:pPr>
              <w:rPr>
                <w:rFonts w:eastAsia="Times New Roman" w:cs="Times New Roman"/>
                <w:b/>
                <w:sz w:val="20"/>
                <w:szCs w:val="24"/>
                <w:lang w:val="uk-UA" w:eastAsia="uk-UA"/>
              </w:rPr>
            </w:pPr>
            <w:r w:rsidRPr="002E28D1">
              <w:rPr>
                <w:rFonts w:eastAsia="Times New Roman" w:cs="Times New Roman"/>
                <w:b/>
                <w:sz w:val="20"/>
                <w:szCs w:val="24"/>
                <w:lang w:val="uk-UA"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 xml:space="preserve"> </w:t>
            </w: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c>
          <w:tcPr>
            <w:tcW w:w="894" w:type="pct"/>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26.06.2019p. : 18427.32 грн.</w:t>
            </w:r>
          </w:p>
          <w:p w:rsidR="002E28D1" w:rsidRPr="002E28D1" w:rsidRDefault="002E28D1" w:rsidP="002E28D1">
            <w:pPr>
              <w:jc w:val="center"/>
              <w:rPr>
                <w:rFonts w:eastAsia="Times New Roman" w:cs="Times New Roman"/>
                <w:sz w:val="20"/>
                <w:szCs w:val="20"/>
                <w:lang w:val="uk-UA" w:eastAsia="uk-UA"/>
              </w:rPr>
            </w:pPr>
          </w:p>
        </w:tc>
        <w:tc>
          <w:tcPr>
            <w:tcW w:w="902" w:type="pct"/>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 xml:space="preserve"> </w:t>
            </w:r>
          </w:p>
        </w:tc>
      </w:tr>
      <w:tr w:rsidR="002E28D1" w:rsidRPr="002E28D1" w:rsidTr="009B22F8">
        <w:tc>
          <w:tcPr>
            <w:tcW w:w="540" w:type="pct"/>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Опис</w:t>
            </w:r>
          </w:p>
        </w:tc>
        <w:tc>
          <w:tcPr>
            <w:tcW w:w="4460" w:type="pct"/>
            <w:gridSpan w:val="5"/>
            <w:shd w:val="clear" w:color="auto" w:fill="auto"/>
          </w:tcPr>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Рiшення про виплату дивiдендiв у звiтному роцi прийнято загальними зборами товариства 09.04.2019 року.  Рiшення про встановлення дати складення перелiку осiб, якi мають право на отримання дивiдендiв, порядок та строк їх виплати прийнято наглядовою радою 27.05.2019р.</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Виплата всiєї суми дивiдендiв здiйснювалась безпосередньо акцiонерам в повному обсязi з 18.06.2018р. по 09.10.2019р.</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2E28D1" w:rsidRPr="002E28D1" w:rsidRDefault="002E28D1" w:rsidP="002E28D1">
      <w:pPr>
        <w:rPr>
          <w:rFonts w:eastAsia="Times New Roman" w:cs="Times New Roman"/>
          <w:b/>
          <w:sz w:val="28"/>
          <w:szCs w:val="28"/>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2E28D1" w:rsidRPr="002E28D1" w:rsidTr="009B22F8">
        <w:trPr>
          <w:trHeight w:val="271"/>
        </w:trPr>
        <w:tc>
          <w:tcPr>
            <w:tcW w:w="10080" w:type="dxa"/>
            <w:tcMar>
              <w:top w:w="60" w:type="dxa"/>
              <w:left w:w="60" w:type="dxa"/>
              <w:bottom w:w="60" w:type="dxa"/>
              <w:right w:w="60" w:type="dxa"/>
            </w:tcMar>
            <w:vAlign w:val="center"/>
          </w:tcPr>
          <w:p w:rsidR="002E28D1" w:rsidRPr="002E28D1" w:rsidRDefault="002E28D1" w:rsidP="002E28D1">
            <w:pPr>
              <w:ind w:left="-210"/>
              <w:jc w:val="center"/>
              <w:rPr>
                <w:rFonts w:eastAsia="Times New Roman" w:cs="Times New Roman"/>
                <w:b/>
                <w:bCs/>
                <w:sz w:val="26"/>
                <w:szCs w:val="26"/>
                <w:lang w:val="uk-UA" w:eastAsia="uk-UA"/>
              </w:rPr>
            </w:pPr>
            <w:r w:rsidRPr="002E28D1">
              <w:rPr>
                <w:rFonts w:eastAsia="Times New Roman" w:cs="Times New Roman"/>
                <w:b/>
                <w:color w:val="000000"/>
                <w:sz w:val="26"/>
                <w:szCs w:val="26"/>
                <w:lang w:eastAsia="uk-UA"/>
              </w:rPr>
              <w:lastRenderedPageBreak/>
              <w:t xml:space="preserve">   </w:t>
            </w:r>
            <w:r w:rsidRPr="002E28D1">
              <w:rPr>
                <w:rFonts w:eastAsia="Times New Roman" w:cs="Times New Roman"/>
                <w:b/>
                <w:color w:val="000000"/>
                <w:sz w:val="26"/>
                <w:szCs w:val="26"/>
                <w:lang w:val="en-US" w:eastAsia="uk-UA"/>
              </w:rPr>
              <w:t>XIII</w:t>
            </w:r>
            <w:r w:rsidRPr="002E28D1">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2E28D1" w:rsidRPr="002E28D1" w:rsidTr="009B22F8">
        <w:trPr>
          <w:trHeight w:val="244"/>
        </w:trPr>
        <w:tc>
          <w:tcPr>
            <w:tcW w:w="10080" w:type="dxa"/>
            <w:tcMar>
              <w:top w:w="60" w:type="dxa"/>
              <w:left w:w="60" w:type="dxa"/>
              <w:bottom w:w="60" w:type="dxa"/>
              <w:right w:w="60" w:type="dxa"/>
            </w:tcMar>
          </w:tcPr>
          <w:p w:rsidR="002E28D1" w:rsidRPr="002E28D1" w:rsidRDefault="002E28D1" w:rsidP="002E28D1">
            <w:pPr>
              <w:rPr>
                <w:rFonts w:eastAsia="Times New Roman" w:cs="Times New Roman"/>
                <w:b/>
                <w:bCs/>
                <w:color w:val="000000"/>
                <w:szCs w:val="24"/>
                <w:lang w:val="uk-UA" w:eastAsia="uk-UA"/>
              </w:rPr>
            </w:pPr>
          </w:p>
          <w:p w:rsidR="002E28D1" w:rsidRPr="002E28D1" w:rsidRDefault="002E28D1" w:rsidP="002E28D1">
            <w:pPr>
              <w:rPr>
                <w:rFonts w:eastAsia="Times New Roman" w:cs="Times New Roman"/>
                <w:b/>
                <w:bCs/>
                <w:color w:val="000000"/>
                <w:szCs w:val="24"/>
                <w:lang w:val="uk-UA" w:eastAsia="uk-UA"/>
              </w:rPr>
            </w:pPr>
            <w:r w:rsidRPr="002E28D1">
              <w:rPr>
                <w:rFonts w:eastAsia="Times New Roman" w:cs="Times New Roman"/>
                <w:b/>
                <w:bCs/>
                <w:color w:val="000000"/>
                <w:szCs w:val="24"/>
                <w:lang w:val="uk-UA" w:eastAsia="uk-UA"/>
              </w:rPr>
              <w:t>1. Інформація про основні засоби емітента ( за залишковою вартістю )</w:t>
            </w:r>
          </w:p>
          <w:p w:rsidR="002E28D1" w:rsidRPr="002E28D1" w:rsidRDefault="002E28D1" w:rsidP="002E28D1">
            <w:pPr>
              <w:rPr>
                <w:rFonts w:eastAsia="Times New Roman" w:cs="Times New Roman"/>
                <w:szCs w:val="24"/>
                <w:lang w:val="uk-UA" w:eastAsia="uk-UA"/>
              </w:rPr>
            </w:pPr>
          </w:p>
        </w:tc>
      </w:tr>
    </w:tbl>
    <w:p w:rsidR="002E28D1" w:rsidRPr="002E28D1" w:rsidRDefault="002E28D1" w:rsidP="002E28D1">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2E28D1" w:rsidRPr="002E28D1" w:rsidTr="009B22F8">
        <w:trPr>
          <w:trHeight w:val="461"/>
        </w:trPr>
        <w:tc>
          <w:tcPr>
            <w:tcW w:w="3090" w:type="dxa"/>
            <w:vMerge w:val="restart"/>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Основні засоби , всього (тис.грн.)</w:t>
            </w:r>
          </w:p>
        </w:tc>
      </w:tr>
      <w:tr w:rsidR="002E28D1" w:rsidRPr="002E28D1" w:rsidTr="009B22F8">
        <w:trPr>
          <w:trHeight w:val="147"/>
        </w:trPr>
        <w:tc>
          <w:tcPr>
            <w:tcW w:w="3090" w:type="dxa"/>
            <w:vMerge/>
            <w:shd w:val="clear" w:color="auto" w:fill="auto"/>
          </w:tcPr>
          <w:p w:rsidR="002E28D1" w:rsidRPr="002E28D1" w:rsidRDefault="002E28D1" w:rsidP="002E28D1">
            <w:pPr>
              <w:rPr>
                <w:rFonts w:eastAsia="Times New Roman" w:cs="Times New Roman"/>
                <w:b/>
                <w:sz w:val="20"/>
                <w:szCs w:val="20"/>
                <w:lang w:val="uk-UA" w:eastAsia="uk-UA"/>
              </w:rPr>
            </w:pPr>
          </w:p>
        </w:tc>
        <w:tc>
          <w:tcPr>
            <w:tcW w:w="1162" w:type="dxa"/>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 початок періоду</w:t>
            </w:r>
          </w:p>
        </w:tc>
        <w:tc>
          <w:tcPr>
            <w:tcW w:w="1162" w:type="dxa"/>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 кінець періоду</w:t>
            </w:r>
          </w:p>
        </w:tc>
        <w:tc>
          <w:tcPr>
            <w:tcW w:w="1161" w:type="dxa"/>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 початок періоду</w:t>
            </w:r>
          </w:p>
        </w:tc>
        <w:tc>
          <w:tcPr>
            <w:tcW w:w="1162" w:type="dxa"/>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 кінець періоду</w:t>
            </w:r>
          </w:p>
        </w:tc>
        <w:tc>
          <w:tcPr>
            <w:tcW w:w="1162" w:type="dxa"/>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 початок періоду</w:t>
            </w:r>
          </w:p>
        </w:tc>
        <w:tc>
          <w:tcPr>
            <w:tcW w:w="1162" w:type="dxa"/>
            <w:shd w:val="clear" w:color="auto" w:fill="auto"/>
            <w:vAlign w:val="center"/>
          </w:tcPr>
          <w:p w:rsidR="002E28D1" w:rsidRPr="002E28D1" w:rsidRDefault="002E28D1" w:rsidP="002E28D1">
            <w:pPr>
              <w:jc w:val="center"/>
              <w:rPr>
                <w:rFonts w:eastAsia="Times New Roman" w:cs="Times New Roman"/>
                <w:b/>
                <w:sz w:val="20"/>
                <w:szCs w:val="20"/>
                <w:lang w:val="uk-UA" w:eastAsia="uk-UA"/>
              </w:rPr>
            </w:pPr>
            <w:r w:rsidRPr="002E28D1">
              <w:rPr>
                <w:rFonts w:eastAsia="Times New Roman" w:cs="Times New Roman"/>
                <w:b/>
                <w:sz w:val="20"/>
                <w:szCs w:val="20"/>
                <w:lang w:val="uk-UA" w:eastAsia="uk-UA"/>
              </w:rPr>
              <w:t>На кінець періоду</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226.000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203.000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226.000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203.000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будівлі та споруди</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71.000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67.000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71.000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67.000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машини та обладнання</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транспортні засоби</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68.000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54.000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68.000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54.000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земельні ділянки</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інші</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87.000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82.000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87.000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82.000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будівлі та споруди</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машини та обладнання</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транспортні засоби</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земельні ділянки</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en-US"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xml:space="preserve">- </w:t>
            </w:r>
            <w:r w:rsidRPr="002E28D1">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en-US"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 інші</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r>
      <w:tr w:rsidR="002E28D1" w:rsidRPr="002E28D1" w:rsidTr="009B22F8">
        <w:trPr>
          <w:trHeight w:val="346"/>
        </w:trPr>
        <w:tc>
          <w:tcPr>
            <w:tcW w:w="3090" w:type="dxa"/>
            <w:shd w:val="clear" w:color="auto" w:fill="auto"/>
            <w:vAlign w:val="center"/>
          </w:tcPr>
          <w:p w:rsidR="002E28D1" w:rsidRPr="002E28D1" w:rsidRDefault="002E28D1" w:rsidP="002E28D1">
            <w:pPr>
              <w:rPr>
                <w:rFonts w:eastAsia="Times New Roman" w:cs="Times New Roman"/>
                <w:b/>
                <w:sz w:val="20"/>
                <w:szCs w:val="20"/>
                <w:lang w:val="uk-UA" w:eastAsia="uk-UA"/>
              </w:rPr>
            </w:pPr>
            <w:r w:rsidRPr="002E28D1">
              <w:rPr>
                <w:rFonts w:eastAsia="Times New Roman" w:cs="Times New Roman"/>
                <w:b/>
                <w:sz w:val="20"/>
                <w:szCs w:val="20"/>
                <w:lang w:val="uk-UA" w:eastAsia="uk-UA"/>
              </w:rPr>
              <w:t>Усього</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en-US" w:eastAsia="uk-UA"/>
              </w:rPr>
            </w:pPr>
            <w:r w:rsidRPr="002E28D1">
              <w:rPr>
                <w:rFonts w:eastAsia="Times New Roman" w:cs="Times New Roman"/>
                <w:sz w:val="20"/>
                <w:szCs w:val="20"/>
                <w:lang w:val="uk-UA" w:eastAsia="uk-UA"/>
              </w:rPr>
              <w:t>226.000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203.000</w:t>
            </w:r>
          </w:p>
        </w:tc>
        <w:tc>
          <w:tcPr>
            <w:tcW w:w="1161"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0.000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226.000</w:t>
            </w:r>
          </w:p>
        </w:tc>
        <w:tc>
          <w:tcPr>
            <w:tcW w:w="1162" w:type="dxa"/>
            <w:shd w:val="clear" w:color="auto" w:fill="auto"/>
            <w:vAlign w:val="center"/>
          </w:tcPr>
          <w:p w:rsidR="002E28D1" w:rsidRPr="002E28D1" w:rsidRDefault="002E28D1" w:rsidP="002E28D1">
            <w:pPr>
              <w:jc w:val="center"/>
              <w:rPr>
                <w:rFonts w:eastAsia="Times New Roman" w:cs="Times New Roman"/>
                <w:sz w:val="20"/>
                <w:szCs w:val="20"/>
                <w:lang w:val="uk-UA" w:eastAsia="uk-UA"/>
              </w:rPr>
            </w:pPr>
            <w:r w:rsidRPr="002E28D1">
              <w:rPr>
                <w:rFonts w:eastAsia="Times New Roman" w:cs="Times New Roman"/>
                <w:sz w:val="20"/>
                <w:szCs w:val="20"/>
                <w:lang w:val="uk-UA" w:eastAsia="uk-UA"/>
              </w:rPr>
              <w:t>203.000</w:t>
            </w:r>
          </w:p>
        </w:tc>
      </w:tr>
    </w:tbl>
    <w:p w:rsidR="002E28D1" w:rsidRPr="002E28D1" w:rsidRDefault="002E28D1" w:rsidP="002E28D1">
      <w:pPr>
        <w:rPr>
          <w:rFonts w:eastAsia="Times New Roman" w:cs="Times New Roman"/>
          <w:sz w:val="20"/>
          <w:szCs w:val="20"/>
          <w:lang w:val="uk-UA" w:eastAsia="uk-UA"/>
        </w:rPr>
      </w:pPr>
    </w:p>
    <w:p w:rsidR="002E28D1" w:rsidRPr="002E28D1" w:rsidRDefault="002E28D1" w:rsidP="002E28D1">
      <w:pPr>
        <w:rPr>
          <w:rFonts w:ascii="Courier New" w:eastAsia="Times New Roman" w:hAnsi="Courier New" w:cs="Courier New"/>
          <w:sz w:val="20"/>
          <w:szCs w:val="20"/>
          <w:lang w:eastAsia="uk-UA"/>
        </w:rPr>
      </w:pPr>
      <w:r w:rsidRPr="002E28D1">
        <w:rPr>
          <w:rFonts w:eastAsia="Times New Roman" w:cs="Times New Roman"/>
          <w:b/>
          <w:sz w:val="20"/>
          <w:szCs w:val="20"/>
          <w:lang w:val="uk-UA" w:eastAsia="uk-UA"/>
        </w:rPr>
        <w:t xml:space="preserve">Пояснення : </w:t>
      </w:r>
      <w:r w:rsidRPr="002E28D1">
        <w:rPr>
          <w:rFonts w:eastAsia="Times New Roman" w:cs="Times New Roman"/>
          <w:b/>
          <w:sz w:val="20"/>
          <w:szCs w:val="20"/>
          <w:lang w:val="en-US" w:eastAsia="uk-UA"/>
        </w:rPr>
        <w:t xml:space="preserve"> </w:t>
      </w:r>
      <w:r w:rsidRPr="002E28D1">
        <w:rPr>
          <w:rFonts w:ascii="Courier New" w:eastAsia="Times New Roman" w:hAnsi="Courier New" w:cs="Courier New"/>
          <w:sz w:val="20"/>
          <w:szCs w:val="20"/>
          <w:lang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31.12.2018р. - 2186 тис. грн., станом на 31.12.19 р. - 2195 тис. грн. Сума нарахованого зносу станом на 31.12.2018 р. складає 1960 тис. грн., а на 31.12.2019 р. - 1992 тис. грн., що свiдчить про зношенiсть матерiально-технiчної бази. Ступiнь зносу власних основних засобiв становить 90,75 %. Суттєвих змiн у вартостi основних засобiв в 2019 роцi не було. Обмежень на використання майна немає.</w:t>
      </w:r>
    </w:p>
    <w:p w:rsidR="002E28D1" w:rsidRPr="002E28D1" w:rsidRDefault="002E28D1" w:rsidP="002E28D1">
      <w:pPr>
        <w:rPr>
          <w:rFonts w:ascii="Courier New" w:eastAsia="Times New Roman" w:hAnsi="Courier New" w:cs="Courier New"/>
          <w:sz w:val="20"/>
          <w:szCs w:val="20"/>
          <w:lang w:eastAsia="uk-UA"/>
        </w:rPr>
      </w:pPr>
      <w:r w:rsidRPr="002E28D1">
        <w:rPr>
          <w:rFonts w:ascii="Courier New" w:eastAsia="Times New Roman" w:hAnsi="Courier New" w:cs="Courier New"/>
          <w:sz w:val="20"/>
          <w:szCs w:val="20"/>
          <w:lang w:eastAsia="uk-UA"/>
        </w:rPr>
        <w:t>У 2019 роцi надiйшло за рiк основних засобiв на суму 13 тис. грн., по групі "Малоцiннi необоротнi активи" на суму 27 тис. грн.</w:t>
      </w:r>
    </w:p>
    <w:p w:rsidR="002E28D1" w:rsidRPr="002E28D1" w:rsidRDefault="002E28D1" w:rsidP="002E28D1">
      <w:pPr>
        <w:rPr>
          <w:rFonts w:ascii="Courier New" w:eastAsia="Times New Roman" w:hAnsi="Courier New" w:cs="Courier New"/>
          <w:sz w:val="20"/>
          <w:szCs w:val="20"/>
          <w:lang w:eastAsia="uk-UA"/>
        </w:rPr>
      </w:pPr>
      <w:r w:rsidRPr="002E28D1">
        <w:rPr>
          <w:rFonts w:ascii="Courier New" w:eastAsia="Times New Roman" w:hAnsi="Courier New" w:cs="Courier New"/>
          <w:sz w:val="20"/>
          <w:szCs w:val="20"/>
          <w:lang w:eastAsia="uk-UA"/>
        </w:rPr>
        <w:t>У 2019 роцi нараховано амортизацiї 36 тис. грн.</w:t>
      </w:r>
    </w:p>
    <w:p w:rsidR="002E28D1" w:rsidRPr="002E28D1" w:rsidRDefault="002E28D1" w:rsidP="002E28D1">
      <w:pPr>
        <w:rPr>
          <w:rFonts w:ascii="Courier New" w:eastAsia="Times New Roman" w:hAnsi="Courier New" w:cs="Courier New"/>
          <w:sz w:val="20"/>
          <w:szCs w:val="20"/>
          <w:lang w:eastAsia="uk-UA"/>
        </w:rPr>
      </w:pPr>
      <w:r w:rsidRPr="002E28D1">
        <w:rPr>
          <w:rFonts w:ascii="Courier New" w:eastAsia="Times New Roman" w:hAnsi="Courier New" w:cs="Courier New"/>
          <w:sz w:val="20"/>
          <w:szCs w:val="20"/>
          <w:lang w:eastAsia="uk-UA"/>
        </w:rPr>
        <w:t>Обмежень на використання основних засобiв немає, у податковiй заставi основнi засоби не знаходяться.</w:t>
      </w:r>
    </w:p>
    <w:p w:rsidR="002E28D1" w:rsidRPr="002E28D1" w:rsidRDefault="002E28D1" w:rsidP="002E28D1">
      <w:pPr>
        <w:rPr>
          <w:rFonts w:eastAsia="Times New Roman" w:cs="Times New Roman"/>
          <w:sz w:val="20"/>
          <w:szCs w:val="20"/>
          <w:lang w:val="en-US" w:eastAsia="uk-UA"/>
        </w:rPr>
      </w:pPr>
    </w:p>
    <w:p w:rsidR="002E28D1" w:rsidRDefault="002E28D1">
      <w:pPr>
        <w:sectPr w:rsidR="002E28D1" w:rsidSect="002E28D1">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2E28D1" w:rsidRPr="002E28D1" w:rsidTr="009B22F8">
        <w:trPr>
          <w:trHeight w:val="244"/>
        </w:trPr>
        <w:tc>
          <w:tcPr>
            <w:tcW w:w="9828" w:type="dxa"/>
            <w:gridSpan w:val="4"/>
          </w:tcPr>
          <w:p w:rsidR="002E28D1" w:rsidRPr="002E28D1" w:rsidRDefault="002E28D1" w:rsidP="002E28D1">
            <w:pPr>
              <w:jc w:val="center"/>
              <w:rPr>
                <w:b/>
                <w:bCs/>
                <w:color w:val="000000"/>
                <w:szCs w:val="24"/>
                <w:lang w:val="uk-UA" w:eastAsia="uk-UA"/>
              </w:rPr>
            </w:pPr>
            <w:r w:rsidRPr="002E28D1">
              <w:rPr>
                <w:b/>
                <w:bCs/>
                <w:color w:val="000000"/>
                <w:szCs w:val="24"/>
                <w:lang w:eastAsia="uk-UA"/>
              </w:rPr>
              <w:lastRenderedPageBreak/>
              <w:t>2</w:t>
            </w:r>
            <w:r w:rsidRPr="002E28D1">
              <w:rPr>
                <w:b/>
                <w:bCs/>
                <w:color w:val="000000"/>
                <w:szCs w:val="24"/>
                <w:lang w:val="uk-UA" w:eastAsia="uk-UA"/>
              </w:rPr>
              <w:t>. Інформація щодо вартості чистих активів емітента</w:t>
            </w:r>
          </w:p>
          <w:p w:rsidR="002E28D1" w:rsidRPr="002E28D1" w:rsidRDefault="002E28D1" w:rsidP="002E28D1">
            <w:pPr>
              <w:rPr>
                <w:szCs w:val="24"/>
                <w:lang w:val="uk-UA" w:eastAsia="uk-UA"/>
              </w:rPr>
            </w:pPr>
          </w:p>
        </w:tc>
      </w:tr>
      <w:tr w:rsidR="002E28D1" w:rsidRPr="002E28D1" w:rsidTr="009B22F8">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2E28D1" w:rsidRPr="002E28D1" w:rsidRDefault="002E28D1" w:rsidP="002E28D1">
            <w:pPr>
              <w:rPr>
                <w:b/>
                <w:lang w:val="uk-UA" w:eastAsia="uk-UA"/>
              </w:rPr>
            </w:pPr>
            <w:r w:rsidRPr="002E28D1">
              <w:rPr>
                <w:b/>
                <w:lang w:eastAsia="uk-UA"/>
              </w:rPr>
              <w:t>Найменування показника</w:t>
            </w:r>
            <w:r w:rsidRPr="002E28D1">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2E28D1" w:rsidRPr="002E28D1" w:rsidRDefault="002E28D1" w:rsidP="002E28D1">
            <w:pPr>
              <w:jc w:val="center"/>
              <w:rPr>
                <w:b/>
                <w:lang w:eastAsia="uk-UA"/>
              </w:rPr>
            </w:pPr>
            <w:r w:rsidRPr="002E28D1">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2E28D1" w:rsidRPr="002E28D1" w:rsidRDefault="002E28D1" w:rsidP="002E28D1">
            <w:pPr>
              <w:jc w:val="center"/>
              <w:rPr>
                <w:b/>
                <w:lang w:eastAsia="uk-UA"/>
              </w:rPr>
            </w:pPr>
            <w:r w:rsidRPr="002E28D1">
              <w:rPr>
                <w:b/>
                <w:lang w:eastAsia="uk-UA"/>
              </w:rPr>
              <w:t>За попередній період</w:t>
            </w:r>
          </w:p>
        </w:tc>
      </w:tr>
      <w:tr w:rsidR="002E28D1" w:rsidRPr="002E28D1" w:rsidTr="009B22F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2E28D1" w:rsidRPr="002E28D1" w:rsidRDefault="002E28D1" w:rsidP="002E28D1">
            <w:pPr>
              <w:rPr>
                <w:b/>
                <w:lang w:eastAsia="uk-UA"/>
              </w:rPr>
            </w:pPr>
            <w:r w:rsidRPr="002E28D1">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jc w:val="center"/>
              <w:rPr>
                <w:lang w:eastAsia="uk-UA"/>
              </w:rPr>
            </w:pPr>
            <w:r w:rsidRPr="002E28D1">
              <w:rPr>
                <w:lang w:val="en-US" w:eastAsia="uk-UA"/>
              </w:rPr>
              <w:t>2120</w:t>
            </w:r>
          </w:p>
        </w:tc>
        <w:tc>
          <w:tcPr>
            <w:tcW w:w="2581" w:type="dxa"/>
            <w:tcBorders>
              <w:top w:val="single" w:sz="6" w:space="0" w:color="auto"/>
              <w:left w:val="single" w:sz="6" w:space="0" w:color="auto"/>
              <w:bottom w:val="single" w:sz="6" w:space="0" w:color="auto"/>
              <w:right w:val="single" w:sz="4" w:space="0" w:color="auto"/>
            </w:tcBorders>
            <w:vAlign w:val="center"/>
          </w:tcPr>
          <w:p w:rsidR="002E28D1" w:rsidRPr="002E28D1" w:rsidRDefault="002E28D1" w:rsidP="002E28D1">
            <w:pPr>
              <w:jc w:val="center"/>
              <w:rPr>
                <w:lang w:eastAsia="uk-UA"/>
              </w:rPr>
            </w:pPr>
            <w:r w:rsidRPr="002E28D1">
              <w:rPr>
                <w:lang w:val="en-US" w:eastAsia="uk-UA"/>
              </w:rPr>
              <w:t>1837</w:t>
            </w:r>
          </w:p>
        </w:tc>
      </w:tr>
      <w:tr w:rsidR="002E28D1" w:rsidRPr="002E28D1" w:rsidTr="009B22F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2E28D1" w:rsidRPr="002E28D1" w:rsidRDefault="002E28D1" w:rsidP="002E28D1">
            <w:pPr>
              <w:rPr>
                <w:b/>
                <w:lang w:eastAsia="uk-UA"/>
              </w:rPr>
            </w:pPr>
            <w:r w:rsidRPr="002E28D1">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jc w:val="center"/>
              <w:rPr>
                <w:lang w:eastAsia="uk-UA"/>
              </w:rPr>
            </w:pPr>
            <w:r w:rsidRPr="002E28D1">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2E28D1" w:rsidRPr="002E28D1" w:rsidRDefault="002E28D1" w:rsidP="002E28D1">
            <w:pPr>
              <w:jc w:val="center"/>
              <w:rPr>
                <w:lang w:eastAsia="uk-UA"/>
              </w:rPr>
            </w:pPr>
            <w:r w:rsidRPr="002E28D1">
              <w:rPr>
                <w:lang w:val="en-US" w:eastAsia="uk-UA"/>
              </w:rPr>
              <w:t>128</w:t>
            </w:r>
          </w:p>
        </w:tc>
      </w:tr>
      <w:tr w:rsidR="002E28D1" w:rsidRPr="002E28D1" w:rsidTr="009B22F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2E28D1" w:rsidRPr="002E28D1" w:rsidRDefault="002E28D1" w:rsidP="002E28D1">
            <w:pPr>
              <w:rPr>
                <w:b/>
                <w:lang w:eastAsia="uk-UA"/>
              </w:rPr>
            </w:pPr>
            <w:r w:rsidRPr="002E28D1">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jc w:val="center"/>
              <w:rPr>
                <w:lang w:eastAsia="uk-UA"/>
              </w:rPr>
            </w:pPr>
            <w:r w:rsidRPr="002E28D1">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2E28D1" w:rsidRPr="002E28D1" w:rsidRDefault="002E28D1" w:rsidP="002E28D1">
            <w:pPr>
              <w:jc w:val="center"/>
              <w:rPr>
                <w:lang w:eastAsia="uk-UA"/>
              </w:rPr>
            </w:pPr>
            <w:r w:rsidRPr="002E28D1">
              <w:rPr>
                <w:lang w:val="en-US" w:eastAsia="uk-UA"/>
              </w:rPr>
              <w:t>128</w:t>
            </w:r>
          </w:p>
        </w:tc>
      </w:tr>
      <w:tr w:rsidR="002E28D1" w:rsidRPr="002E28D1" w:rsidTr="009B22F8">
        <w:trPr>
          <w:trHeight w:val="340"/>
        </w:trPr>
        <w:tc>
          <w:tcPr>
            <w:tcW w:w="1188" w:type="dxa"/>
            <w:tcBorders>
              <w:top w:val="single" w:sz="6" w:space="0" w:color="auto"/>
              <w:left w:val="single" w:sz="4" w:space="0" w:color="auto"/>
              <w:bottom w:val="single" w:sz="6" w:space="0" w:color="auto"/>
              <w:right w:val="single" w:sz="6" w:space="0" w:color="auto"/>
            </w:tcBorders>
          </w:tcPr>
          <w:p w:rsidR="002E28D1" w:rsidRPr="002E28D1" w:rsidRDefault="002E28D1" w:rsidP="002E28D1">
            <w:pPr>
              <w:rPr>
                <w:b/>
                <w:lang w:eastAsia="uk-UA"/>
              </w:rPr>
            </w:pPr>
            <w:r w:rsidRPr="002E28D1">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2E28D1" w:rsidRPr="002E28D1" w:rsidRDefault="002E28D1" w:rsidP="002E28D1">
            <w:pPr>
              <w:rPr>
                <w:lang w:val="en-US" w:eastAsia="uk-UA"/>
              </w:rPr>
            </w:pPr>
            <w:r w:rsidRPr="002E28D1">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2E28D1" w:rsidRPr="002E28D1" w:rsidTr="009B22F8">
        <w:trPr>
          <w:trHeight w:val="340"/>
        </w:trPr>
        <w:tc>
          <w:tcPr>
            <w:tcW w:w="1188" w:type="dxa"/>
            <w:tcBorders>
              <w:top w:val="single" w:sz="6" w:space="0" w:color="auto"/>
              <w:left w:val="single" w:sz="4" w:space="0" w:color="auto"/>
              <w:bottom w:val="single" w:sz="4" w:space="0" w:color="auto"/>
              <w:right w:val="single" w:sz="6" w:space="0" w:color="auto"/>
            </w:tcBorders>
          </w:tcPr>
          <w:p w:rsidR="002E28D1" w:rsidRPr="002E28D1" w:rsidRDefault="002E28D1" w:rsidP="002E28D1">
            <w:pPr>
              <w:rPr>
                <w:b/>
                <w:lang w:eastAsia="uk-UA"/>
              </w:rPr>
            </w:pPr>
            <w:r w:rsidRPr="002E28D1">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2E28D1" w:rsidRPr="002E28D1" w:rsidRDefault="002E28D1" w:rsidP="002E28D1">
            <w:pPr>
              <w:rPr>
                <w:lang w:val="en-US" w:eastAsia="uk-UA"/>
              </w:rPr>
            </w:pPr>
            <w:r w:rsidRPr="002E28D1">
              <w:rPr>
                <w:lang w:val="en-US" w:eastAsia="uk-UA"/>
              </w:rPr>
              <w:t>Розрахункова вартість чистих активів (2120.000 тис. грн.) більше статутного капіталу (128.000 тис. грн.), що відповідає вимогам п. 3 ст. 155 Цивільного кодексу України.</w:t>
            </w:r>
          </w:p>
        </w:tc>
      </w:tr>
    </w:tbl>
    <w:p w:rsidR="002E28D1" w:rsidRPr="002E28D1" w:rsidRDefault="002E28D1" w:rsidP="002E28D1">
      <w:pPr>
        <w:rPr>
          <w:rFonts w:eastAsia="Times New Roman" w:cs="Times New Roman"/>
          <w:szCs w:val="24"/>
          <w:lang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after="300"/>
        <w:jc w:val="center"/>
        <w:outlineLvl w:val="2"/>
        <w:rPr>
          <w:rFonts w:eastAsia="Times New Roman" w:cs="Times New Roman"/>
          <w:b/>
          <w:bCs/>
          <w:color w:val="000000"/>
          <w:sz w:val="26"/>
          <w:szCs w:val="26"/>
          <w:lang w:val="uk-UA" w:eastAsia="uk-UA"/>
        </w:rPr>
      </w:pPr>
      <w:r w:rsidRPr="002E28D1">
        <w:rPr>
          <w:rFonts w:eastAsia="Times New Roman" w:cs="Times New Roman"/>
          <w:b/>
          <w:bCs/>
          <w:color w:val="000000"/>
          <w:sz w:val="26"/>
          <w:szCs w:val="26"/>
          <w:lang w:val="en-US" w:eastAsia="uk-UA"/>
        </w:rPr>
        <w:lastRenderedPageBreak/>
        <w:t>3</w:t>
      </w:r>
      <w:r w:rsidRPr="002E28D1">
        <w:rPr>
          <w:rFonts w:eastAsia="Times New Roman" w:cs="Times New Roman"/>
          <w:b/>
          <w:bCs/>
          <w:color w:val="000000"/>
          <w:sz w:val="26"/>
          <w:szCs w:val="26"/>
          <w:lang w:eastAsia="uk-UA"/>
        </w:rPr>
        <w:t>. Інформація про зобов'язання та забезпечення емітента</w:t>
      </w:r>
    </w:p>
    <w:p w:rsidR="002E28D1" w:rsidRPr="002E28D1" w:rsidRDefault="002E28D1" w:rsidP="002E28D1">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2E28D1" w:rsidRPr="002E28D1" w:rsidTr="009B22F8">
        <w:trPr>
          <w:gridBefore w:val="1"/>
          <w:wBefore w:w="108" w:type="dxa"/>
        </w:trPr>
        <w:tc>
          <w:tcPr>
            <w:tcW w:w="4494" w:type="dxa"/>
            <w:gridSpan w:val="2"/>
          </w:tcPr>
          <w:p w:rsidR="002E28D1" w:rsidRPr="002E28D1" w:rsidRDefault="002E28D1" w:rsidP="002E28D1">
            <w:pPr>
              <w:ind w:left="180" w:hanging="180"/>
              <w:jc w:val="center"/>
              <w:rPr>
                <w:b/>
                <w:bCs/>
                <w:lang w:val="uk-UA" w:eastAsia="uk-UA"/>
              </w:rPr>
            </w:pPr>
            <w:r w:rsidRPr="002E28D1">
              <w:rPr>
                <w:b/>
                <w:bCs/>
                <w:lang w:val="uk-UA" w:eastAsia="uk-UA"/>
              </w:rPr>
              <w:t>Види зобов’</w:t>
            </w:r>
            <w:r w:rsidRPr="002E28D1">
              <w:rPr>
                <w:b/>
                <w:bCs/>
                <w:lang w:val="en-US" w:eastAsia="uk-UA"/>
              </w:rPr>
              <w:t>язань</w:t>
            </w:r>
          </w:p>
        </w:tc>
        <w:tc>
          <w:tcPr>
            <w:tcW w:w="1189" w:type="dxa"/>
          </w:tcPr>
          <w:p w:rsidR="002E28D1" w:rsidRPr="002E28D1" w:rsidRDefault="002E28D1" w:rsidP="002E28D1">
            <w:pPr>
              <w:jc w:val="center"/>
              <w:rPr>
                <w:b/>
                <w:bCs/>
                <w:lang w:val="uk-UA" w:eastAsia="uk-UA"/>
              </w:rPr>
            </w:pPr>
            <w:r w:rsidRPr="002E28D1">
              <w:rPr>
                <w:b/>
                <w:bCs/>
                <w:lang w:val="uk-UA" w:eastAsia="uk-UA"/>
              </w:rPr>
              <w:t>Дата виникнення</w:t>
            </w:r>
          </w:p>
        </w:tc>
        <w:tc>
          <w:tcPr>
            <w:tcW w:w="1386" w:type="dxa"/>
          </w:tcPr>
          <w:p w:rsidR="002E28D1" w:rsidRPr="002E28D1" w:rsidRDefault="002E28D1" w:rsidP="002E28D1">
            <w:pPr>
              <w:jc w:val="center"/>
              <w:rPr>
                <w:b/>
                <w:bCs/>
                <w:lang w:val="uk-UA" w:eastAsia="uk-UA"/>
              </w:rPr>
            </w:pPr>
            <w:r w:rsidRPr="002E28D1">
              <w:rPr>
                <w:b/>
                <w:bCs/>
                <w:lang w:val="uk-UA" w:eastAsia="uk-UA"/>
              </w:rPr>
              <w:t>Непогашена частина боргу (тис.грн.)</w:t>
            </w:r>
          </w:p>
        </w:tc>
        <w:tc>
          <w:tcPr>
            <w:tcW w:w="1652" w:type="dxa"/>
          </w:tcPr>
          <w:p w:rsidR="002E28D1" w:rsidRPr="002E28D1" w:rsidRDefault="002E28D1" w:rsidP="002E28D1">
            <w:pPr>
              <w:jc w:val="center"/>
              <w:rPr>
                <w:b/>
                <w:bCs/>
                <w:lang w:val="uk-UA" w:eastAsia="uk-UA"/>
              </w:rPr>
            </w:pPr>
            <w:r w:rsidRPr="002E28D1">
              <w:rPr>
                <w:b/>
                <w:bCs/>
                <w:lang w:val="uk-UA" w:eastAsia="uk-UA"/>
              </w:rPr>
              <w:t>Відсоток за користування коштами (відсоток річних)</w:t>
            </w:r>
          </w:p>
        </w:tc>
        <w:tc>
          <w:tcPr>
            <w:tcW w:w="1232" w:type="dxa"/>
            <w:gridSpan w:val="2"/>
          </w:tcPr>
          <w:p w:rsidR="002E28D1" w:rsidRPr="002E28D1" w:rsidRDefault="002E28D1" w:rsidP="002E28D1">
            <w:pPr>
              <w:jc w:val="center"/>
              <w:rPr>
                <w:b/>
                <w:bCs/>
                <w:lang w:val="uk-UA" w:eastAsia="uk-UA"/>
              </w:rPr>
            </w:pPr>
            <w:r w:rsidRPr="002E28D1">
              <w:rPr>
                <w:b/>
                <w:bCs/>
                <w:lang w:val="uk-UA" w:eastAsia="uk-UA"/>
              </w:rPr>
              <w:t>Дата погашення</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Кредити банку, у тому числі :</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Зобов'язання за цінними паперами</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у тому числі за облігаціями (за кожним випуском) :</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p>
        </w:tc>
        <w:tc>
          <w:tcPr>
            <w:tcW w:w="1189" w:type="dxa"/>
          </w:tcPr>
          <w:p w:rsidR="002E28D1" w:rsidRPr="002E28D1" w:rsidRDefault="002E28D1" w:rsidP="002E28D1">
            <w:pPr>
              <w:jc w:val="right"/>
              <w:rPr>
                <w:bCs/>
                <w:lang w:val="uk-UA" w:eastAsia="uk-UA"/>
              </w:rPr>
            </w:pPr>
            <w:r w:rsidRPr="002E28D1">
              <w:rPr>
                <w:bCs/>
                <w:lang w:val="uk-UA" w:eastAsia="uk-UA"/>
              </w:rPr>
              <w:t>д/н</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0.000</w:t>
            </w:r>
          </w:p>
        </w:tc>
        <w:tc>
          <w:tcPr>
            <w:tcW w:w="1232" w:type="dxa"/>
            <w:gridSpan w:val="2"/>
          </w:tcPr>
          <w:p w:rsidR="002E28D1" w:rsidRPr="002E28D1" w:rsidRDefault="002E28D1" w:rsidP="002E28D1">
            <w:pPr>
              <w:jc w:val="right"/>
              <w:rPr>
                <w:bCs/>
                <w:lang w:val="uk-UA" w:eastAsia="uk-UA"/>
              </w:rPr>
            </w:pPr>
            <w:r w:rsidRPr="002E28D1">
              <w:rPr>
                <w:bCs/>
                <w:lang w:val="uk-UA" w:eastAsia="uk-UA"/>
              </w:rPr>
              <w:t>д/н</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за іпотечними цінними паперами (за кожним власним випуском):</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за сертифікатами ФОН (за кожним власним випуском):</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За векселями (всього)</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за іншими цінними паперами (у тому числі за похідними цінними паперами) (за кожним видом):</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За фінансовими інвестиціями в корпоративні права (за кожним видом):</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p>
        </w:tc>
        <w:tc>
          <w:tcPr>
            <w:tcW w:w="1189" w:type="dxa"/>
          </w:tcPr>
          <w:p w:rsidR="002E28D1" w:rsidRPr="002E28D1" w:rsidRDefault="002E28D1" w:rsidP="002E28D1">
            <w:pPr>
              <w:jc w:val="right"/>
              <w:rPr>
                <w:bCs/>
                <w:lang w:val="uk-UA" w:eastAsia="uk-UA"/>
              </w:rPr>
            </w:pPr>
            <w:r w:rsidRPr="002E28D1">
              <w:rPr>
                <w:bCs/>
                <w:lang w:val="uk-UA" w:eastAsia="uk-UA"/>
              </w:rPr>
              <w:t>д/н</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0.000</w:t>
            </w:r>
          </w:p>
        </w:tc>
        <w:tc>
          <w:tcPr>
            <w:tcW w:w="1232" w:type="dxa"/>
            <w:gridSpan w:val="2"/>
          </w:tcPr>
          <w:p w:rsidR="002E28D1" w:rsidRPr="002E28D1" w:rsidRDefault="002E28D1" w:rsidP="002E28D1">
            <w:pPr>
              <w:jc w:val="right"/>
              <w:rPr>
                <w:bCs/>
                <w:lang w:val="uk-UA" w:eastAsia="uk-UA"/>
              </w:rPr>
            </w:pPr>
            <w:r w:rsidRPr="002E28D1">
              <w:rPr>
                <w:bCs/>
                <w:lang w:val="uk-UA" w:eastAsia="uk-UA"/>
              </w:rPr>
              <w:t>д/н</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Податкові зобов'язання</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70.00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Фінансова допомога на зворотній основі</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0.00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Інші зобов'язання та забезпечення</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1872.00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Before w:val="1"/>
          <w:wBefore w:w="108" w:type="dxa"/>
        </w:trPr>
        <w:tc>
          <w:tcPr>
            <w:tcW w:w="4494" w:type="dxa"/>
            <w:gridSpan w:val="2"/>
          </w:tcPr>
          <w:p w:rsidR="002E28D1" w:rsidRPr="002E28D1" w:rsidRDefault="002E28D1" w:rsidP="002E28D1">
            <w:pPr>
              <w:ind w:left="180" w:hanging="180"/>
              <w:rPr>
                <w:bCs/>
                <w:lang w:val="uk-UA" w:eastAsia="uk-UA"/>
              </w:rPr>
            </w:pPr>
            <w:r w:rsidRPr="002E28D1">
              <w:rPr>
                <w:bCs/>
                <w:lang w:val="uk-UA" w:eastAsia="uk-UA"/>
              </w:rPr>
              <w:t>Усього зобов'язань та забезпечень</w:t>
            </w:r>
          </w:p>
        </w:tc>
        <w:tc>
          <w:tcPr>
            <w:tcW w:w="1189" w:type="dxa"/>
          </w:tcPr>
          <w:p w:rsidR="002E28D1" w:rsidRPr="002E28D1" w:rsidRDefault="002E28D1" w:rsidP="002E28D1">
            <w:pPr>
              <w:jc w:val="right"/>
              <w:rPr>
                <w:bCs/>
                <w:lang w:val="uk-UA" w:eastAsia="uk-UA"/>
              </w:rPr>
            </w:pPr>
            <w:r w:rsidRPr="002E28D1">
              <w:rPr>
                <w:bCs/>
                <w:lang w:val="uk-UA" w:eastAsia="uk-UA"/>
              </w:rPr>
              <w:t>Х</w:t>
            </w:r>
          </w:p>
        </w:tc>
        <w:tc>
          <w:tcPr>
            <w:tcW w:w="1386" w:type="dxa"/>
          </w:tcPr>
          <w:p w:rsidR="002E28D1" w:rsidRPr="002E28D1" w:rsidRDefault="002E28D1" w:rsidP="002E28D1">
            <w:pPr>
              <w:jc w:val="right"/>
              <w:rPr>
                <w:bCs/>
                <w:lang w:val="uk-UA" w:eastAsia="uk-UA"/>
              </w:rPr>
            </w:pPr>
            <w:r w:rsidRPr="002E28D1">
              <w:rPr>
                <w:bCs/>
                <w:lang w:val="uk-UA" w:eastAsia="uk-UA"/>
              </w:rPr>
              <w:t>1942.00</w:t>
            </w:r>
          </w:p>
        </w:tc>
        <w:tc>
          <w:tcPr>
            <w:tcW w:w="1652" w:type="dxa"/>
          </w:tcPr>
          <w:p w:rsidR="002E28D1" w:rsidRPr="002E28D1" w:rsidRDefault="002E28D1" w:rsidP="002E28D1">
            <w:pPr>
              <w:jc w:val="right"/>
              <w:rPr>
                <w:bCs/>
                <w:lang w:val="uk-UA" w:eastAsia="uk-UA"/>
              </w:rPr>
            </w:pPr>
            <w:r w:rsidRPr="002E28D1">
              <w:rPr>
                <w:bCs/>
                <w:lang w:val="uk-UA" w:eastAsia="uk-UA"/>
              </w:rPr>
              <w:t>Х</w:t>
            </w:r>
          </w:p>
        </w:tc>
        <w:tc>
          <w:tcPr>
            <w:tcW w:w="1232" w:type="dxa"/>
            <w:gridSpan w:val="2"/>
          </w:tcPr>
          <w:p w:rsidR="002E28D1" w:rsidRPr="002E28D1" w:rsidRDefault="002E28D1" w:rsidP="002E28D1">
            <w:pPr>
              <w:jc w:val="right"/>
              <w:rPr>
                <w:bCs/>
                <w:lang w:val="uk-UA" w:eastAsia="uk-UA"/>
              </w:rPr>
            </w:pPr>
            <w:r w:rsidRPr="002E28D1">
              <w:rPr>
                <w:bCs/>
                <w:lang w:val="uk-UA" w:eastAsia="uk-UA"/>
              </w:rPr>
              <w:t>Х</w:t>
            </w:r>
          </w:p>
        </w:tc>
      </w:tr>
      <w:tr w:rsidR="002E28D1" w:rsidRPr="002E28D1" w:rsidTr="009B22F8">
        <w:trPr>
          <w:gridAfter w:val="1"/>
          <w:wAfter w:w="111" w:type="dxa"/>
        </w:trPr>
        <w:tc>
          <w:tcPr>
            <w:tcW w:w="737" w:type="dxa"/>
            <w:gridSpan w:val="2"/>
          </w:tcPr>
          <w:p w:rsidR="002E28D1" w:rsidRPr="002E28D1" w:rsidRDefault="002E28D1" w:rsidP="002E28D1">
            <w:pPr>
              <w:rPr>
                <w:b/>
                <w:szCs w:val="24"/>
                <w:lang w:val="en-US" w:eastAsia="uk-UA"/>
              </w:rPr>
            </w:pPr>
            <w:r w:rsidRPr="002E28D1">
              <w:rPr>
                <w:b/>
                <w:szCs w:val="24"/>
                <w:lang w:val="en-US" w:eastAsia="uk-UA"/>
              </w:rPr>
              <w:t>Опис</w:t>
            </w:r>
          </w:p>
        </w:tc>
        <w:tc>
          <w:tcPr>
            <w:tcW w:w="9213" w:type="dxa"/>
            <w:gridSpan w:val="5"/>
          </w:tcPr>
          <w:p w:rsidR="002E28D1" w:rsidRPr="002E28D1" w:rsidRDefault="002E28D1" w:rsidP="002E28D1">
            <w:pPr>
              <w:rPr>
                <w:szCs w:val="24"/>
                <w:lang w:val="en-US" w:eastAsia="uk-UA"/>
              </w:rPr>
            </w:pPr>
            <w:r w:rsidRPr="002E28D1">
              <w:rPr>
                <w:szCs w:val="24"/>
                <w:lang w:val="en-US" w:eastAsia="uk-UA"/>
              </w:rPr>
              <w:t>д/н</w:t>
            </w:r>
          </w:p>
        </w:tc>
      </w:tr>
    </w:tbl>
    <w:p w:rsidR="002E28D1" w:rsidRPr="002E28D1" w:rsidRDefault="002E28D1" w:rsidP="002E28D1">
      <w:pPr>
        <w:rPr>
          <w:rFonts w:eastAsia="Times New Roman" w:cs="Times New Roman"/>
          <w:szCs w:val="24"/>
          <w:lang w:val="en-US" w:eastAsia="uk-UA"/>
        </w:rPr>
      </w:pPr>
    </w:p>
    <w:p w:rsidR="002E28D1" w:rsidRDefault="002E28D1">
      <w:pPr>
        <w:sectPr w:rsidR="002E28D1" w:rsidSect="002E28D1">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E28D1" w:rsidRPr="002E28D1" w:rsidTr="009B22F8">
        <w:tc>
          <w:tcPr>
            <w:tcW w:w="9720" w:type="dxa"/>
            <w:tcMar>
              <w:top w:w="60" w:type="dxa"/>
              <w:left w:w="60" w:type="dxa"/>
              <w:bottom w:w="60" w:type="dxa"/>
              <w:right w:w="60" w:type="dxa"/>
            </w:tcMar>
            <w:vAlign w:val="center"/>
          </w:tcPr>
          <w:p w:rsidR="002E28D1" w:rsidRPr="002E28D1" w:rsidRDefault="002E28D1" w:rsidP="002E28D1">
            <w:pPr>
              <w:ind w:left="-210"/>
              <w:jc w:val="center"/>
              <w:rPr>
                <w:rFonts w:eastAsia="Times New Roman" w:cs="Times New Roman"/>
                <w:b/>
                <w:bCs/>
                <w:sz w:val="28"/>
                <w:szCs w:val="28"/>
                <w:lang w:val="uk-UA" w:eastAsia="uk-UA"/>
              </w:rPr>
            </w:pPr>
            <w:r w:rsidRPr="002E28D1">
              <w:rPr>
                <w:rFonts w:eastAsia="Times New Roman" w:cs="Times New Roman"/>
                <w:b/>
                <w:color w:val="000000"/>
                <w:sz w:val="28"/>
                <w:szCs w:val="28"/>
                <w:lang w:val="en-US" w:eastAsia="uk-UA"/>
              </w:rPr>
              <w:lastRenderedPageBreak/>
              <w:t>6</w:t>
            </w:r>
            <w:r w:rsidRPr="002E28D1">
              <w:rPr>
                <w:rFonts w:eastAsia="Times New Roman" w:cs="Times New Roman"/>
                <w:b/>
                <w:color w:val="000000"/>
                <w:sz w:val="28"/>
                <w:szCs w:val="28"/>
                <w:lang w:val="uk-UA" w:eastAsia="uk-UA"/>
              </w:rPr>
              <w:t>. Інформація про осіб, послугами яких користується емітент</w:t>
            </w:r>
          </w:p>
        </w:tc>
      </w:tr>
    </w:tbl>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vanish/>
          <w:color w:val="000000"/>
          <w:szCs w:val="24"/>
          <w:lang w:val="uk-UA" w:eastAsia="uk-UA"/>
        </w:rPr>
      </w:pPr>
    </w:p>
    <w:p w:rsidR="002E28D1" w:rsidRPr="002E28D1" w:rsidRDefault="002E28D1" w:rsidP="002E28D1">
      <w:pPr>
        <w:rPr>
          <w:rFonts w:eastAsia="Times New Roman" w:cs="Times New Roman"/>
          <w:szCs w:val="24"/>
          <w:lang w:val="uk-UA" w:eastAsia="uk-UA"/>
        </w:rPr>
      </w:pPr>
    </w:p>
    <w:p w:rsidR="002E28D1" w:rsidRPr="002E28D1" w:rsidRDefault="002E28D1" w:rsidP="002E28D1">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5"/>
        <w:gridCol w:w="6577"/>
      </w:tblGrid>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Товариство з обмеженою вiдповiдальнiстю "Фiнансова компанiя "КУБ"</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Організаційно-правова форма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Товариство з обмеженою вiдповiдальнiстю</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Ідентифікаційний код юридичної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32999754</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Місцезнаходження</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01013 м. Київ Голосiївський м. Київ вул. Камишинська, б. 4, оф. 11</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Номер ліцензії або іншого документа на цей 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АЕ №286702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Назва державного органу, що видав ліцензію або інший документ</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Нацiональна комiсiя з цiнних паперiв та фондового ринку</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Дата видачі ліцензії або іншого документа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29.10.2013</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Міжміський код та телефон</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277-77-72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Факс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277-77-72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Професiйна дiяльнiсть на фондовому ринку -  депозитарна дiяльнiсть депозитарної установи</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Опис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Професiйна дiяльнiсть на фондовому ринку -  депозитарна дiяльнiсть депозитарної установи</w:t>
            </w:r>
          </w:p>
        </w:tc>
      </w:tr>
    </w:tbl>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ДУ "Агентство з розвитку інфраструктури фондового ринку України"</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Організаційно-правова форма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Державна органiзацiя (установа, заклад)</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Ідентифікаційний код юридичної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21676262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Місцезнаходження</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03150 УКРАЇНА  м.Київ вул.Антоновича, 51, оф. 1206</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Номер ліцензії або іншого документа на цей 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DR/00002/ARM</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Назва державного органу, що видав ліцензію або інший документ</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НКЦПФР</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Дата видачі ліцензії або іншого документа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18.02.2019</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Міжміський код та телефон</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287-56-70</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Факс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287-56-73</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Діяльність з подання звітності та/або адміністративних даних до НКЦПФР</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Опис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Подання звітності до НКЦПФР</w:t>
            </w:r>
          </w:p>
        </w:tc>
      </w:tr>
    </w:tbl>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ДУ "Агентство з розвитку інфраструктури фондового ринку України"</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Організаційно-правова форма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Державна органiзацiя (установа, заклад)</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Ідентифікаційний код юридичної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21676262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Місцезнаходження</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03150 УКРАЇНА  м.Київ вул.Антоновича, 51, оф. 1206</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Номер ліцензії або іншого документа на цей 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DR/00001/APA</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Назва державного органу, що видав ліцензію або інший документ</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НКЦПФР</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Дата видачі ліцензії або іншого документа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18.02.2019</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Міжміський код та телефон</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287-56-70</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Факс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287-56-73</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Діяльність з оприлюднення регульованої інформації від імені учасників фондового ринку</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Опис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Оприлюднення регульованої інформації</w:t>
            </w:r>
          </w:p>
        </w:tc>
      </w:tr>
    </w:tbl>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Публічне акціонерне товариство "Національний депозитарій України"</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Організаційно-правова форма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Публiчне акцiонерне товариство</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Ідентифікаційний код юридичної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30370711</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Місцезнаходження</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04107 УКРАЇНА  м.Київ вул.Тропініна, 7-г</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Номер ліцензії або іншого документа на цей 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Рішення № 2092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Назва державного органу, що видав ліцензію або інший документ</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НКЦПФР</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Дата видачі ліцензії або іншого документа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01.10.2013</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Міжміський код та телефон</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363 04 00</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Факс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 363 04 01</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Депозитарна діяльність центрального депозитарію</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Опис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З депозитарiєм укладено договiр на обслуговування емiсiї.</w:t>
            </w:r>
          </w:p>
        </w:tc>
      </w:tr>
    </w:tbl>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ТОВАРИСТВО З ОБМЕЖЕНОЮ ВІДПОВІДАЛЬНІСТЮ "ДОНКОНСАЛТАУДИТ"</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Організаційно-правова форма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Товариство з обмеженою вiдповiдальнiстю</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Ідентифікаційний код юридичної особи</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33913531</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Місцезнаходження</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03040 м. Київ Голосіївський м. Київ пр-т. Голосіївський, 70</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Номер ліцензії або іншого документа на цей 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№4252</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Назва державного органу, що видав ліцензію або інший документ</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Аудиторська палата</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Дата видачі ліцензії або іншого документа</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29.01.2009</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Міжміський код та телефон</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044-353-43-30</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Факс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044-353-43-30</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Вид діяльності</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Аудиторська діяльність</w:t>
            </w:r>
          </w:p>
        </w:tc>
      </w:tr>
      <w:tr w:rsidR="002E28D1" w:rsidRPr="002E28D1" w:rsidTr="009B22F8">
        <w:tc>
          <w:tcPr>
            <w:tcW w:w="3401" w:type="dxa"/>
            <w:shd w:val="clear" w:color="auto" w:fill="auto"/>
          </w:tcPr>
          <w:p w:rsidR="002E28D1" w:rsidRPr="002E28D1" w:rsidRDefault="002E28D1" w:rsidP="002E28D1">
            <w:pPr>
              <w:rPr>
                <w:b/>
                <w:szCs w:val="24"/>
                <w:lang w:val="uk-UA" w:eastAsia="uk-UA"/>
              </w:rPr>
            </w:pPr>
            <w:r w:rsidRPr="002E28D1">
              <w:rPr>
                <w:b/>
                <w:szCs w:val="24"/>
                <w:lang w:val="uk-UA" w:eastAsia="uk-UA"/>
              </w:rPr>
              <w:t>Опис</w:t>
            </w:r>
          </w:p>
        </w:tc>
        <w:tc>
          <w:tcPr>
            <w:tcW w:w="6803" w:type="dxa"/>
            <w:shd w:val="clear" w:color="auto" w:fill="auto"/>
          </w:tcPr>
          <w:p w:rsidR="002E28D1" w:rsidRPr="002E28D1" w:rsidRDefault="002E28D1" w:rsidP="002E28D1">
            <w:pPr>
              <w:rPr>
                <w:szCs w:val="24"/>
                <w:lang w:val="uk-UA" w:eastAsia="uk-UA"/>
              </w:rPr>
            </w:pPr>
            <w:r w:rsidRPr="002E28D1">
              <w:rPr>
                <w:szCs w:val="24"/>
                <w:lang w:val="uk-UA" w:eastAsia="uk-UA"/>
              </w:rPr>
              <w:t>Надання впевненості щодо Звіту про управління (звіту керівництва)</w:t>
            </w:r>
          </w:p>
        </w:tc>
      </w:tr>
    </w:tbl>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p w:rsidR="002E28D1" w:rsidRPr="002E28D1" w:rsidRDefault="002E28D1" w:rsidP="002E28D1">
      <w:pPr>
        <w:rPr>
          <w:rFonts w:eastAsia="Times New Roman" w:cs="Times New Roman"/>
          <w:sz w:val="20"/>
          <w:szCs w:val="24"/>
          <w:lang w:val="uk-UA" w:eastAsia="uk-UA"/>
        </w:rPr>
      </w:pP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gridSpan w:val="3"/>
          </w:tcPr>
          <w:p w:rsidR="002E28D1" w:rsidRPr="002E28D1" w:rsidRDefault="002E28D1" w:rsidP="002E28D1">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eastAsia="ru-RU"/>
              </w:rPr>
            </w:pPr>
            <w:r w:rsidRPr="002E28D1">
              <w:rPr>
                <w:rFonts w:eastAsia="Times New Roman" w:cs="Times New Roman"/>
                <w:sz w:val="18"/>
                <w:szCs w:val="18"/>
                <w:lang w:val="uk-UA" w:eastAsia="ru-RU"/>
              </w:rPr>
              <w:t>Коди</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gridSpan w:val="3"/>
          </w:tcPr>
          <w:p w:rsidR="002E28D1" w:rsidRPr="002E28D1" w:rsidRDefault="002E28D1" w:rsidP="002E28D1">
            <w:pPr>
              <w:widowControl w:val="0"/>
              <w:jc w:val="center"/>
              <w:rPr>
                <w:rFonts w:eastAsia="Times New Roman" w:cs="Times New Roman"/>
                <w:sz w:val="16"/>
                <w:szCs w:val="16"/>
                <w:lang w:eastAsia="ru-RU"/>
              </w:rPr>
            </w:pPr>
            <w:r w:rsidRPr="002E28D1">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val="en-US" w:eastAsia="ru-RU"/>
              </w:rPr>
            </w:pPr>
            <w:r w:rsidRPr="002E28D1">
              <w:rPr>
                <w:rFonts w:eastAsia="Times New Roman" w:cs="Times New Roman"/>
                <w:sz w:val="18"/>
                <w:szCs w:val="18"/>
                <w:lang w:val="uk-UA" w:eastAsia="ru-RU"/>
              </w:rPr>
              <w:t xml:space="preserve">Підприємство  </w:t>
            </w:r>
            <w:r w:rsidRPr="002E28D1">
              <w:rPr>
                <w:rFonts w:eastAsia="Times New Roman" w:cs="Times New Roman"/>
                <w:sz w:val="18"/>
                <w:szCs w:val="18"/>
                <w:lang w:val="en-US" w:eastAsia="ru-RU"/>
              </w:rPr>
              <w:t xml:space="preserve"> </w:t>
            </w:r>
            <w:r w:rsidRPr="002E28D1">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gridSpan w:val="3"/>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19026166</w:t>
            </w:r>
          </w:p>
        </w:tc>
      </w:tr>
      <w:tr w:rsidR="002E28D1" w:rsidRPr="002E28D1" w:rsidTr="009B22F8">
        <w:trPr>
          <w:trHeight w:val="199"/>
        </w:trPr>
        <w:tc>
          <w:tcPr>
            <w:tcW w:w="6082" w:type="dxa"/>
          </w:tcPr>
          <w:p w:rsidR="002E28D1" w:rsidRPr="002E28D1" w:rsidRDefault="002E28D1" w:rsidP="002E28D1">
            <w:pPr>
              <w:widowControl w:val="0"/>
              <w:rPr>
                <w:rFonts w:eastAsia="Times New Roman" w:cs="Times New Roman"/>
                <w:sz w:val="18"/>
                <w:szCs w:val="18"/>
                <w:lang w:val="en-US" w:eastAsia="ru-RU"/>
              </w:rPr>
            </w:pPr>
            <w:r w:rsidRPr="002E28D1">
              <w:rPr>
                <w:rFonts w:eastAsia="Times New Roman" w:cs="Times New Roman"/>
                <w:sz w:val="18"/>
                <w:szCs w:val="18"/>
                <w:lang w:val="uk-UA" w:eastAsia="ru-RU"/>
              </w:rPr>
              <w:t xml:space="preserve">Територія </w:t>
            </w:r>
            <w:r w:rsidRPr="002E28D1">
              <w:rPr>
                <w:rFonts w:eastAsia="Times New Roman" w:cs="Times New Roman"/>
                <w:sz w:val="18"/>
                <w:szCs w:val="18"/>
                <w:lang w:val="en-US" w:eastAsia="ru-RU"/>
              </w:rPr>
              <w:t xml:space="preserve"> </w:t>
            </w:r>
            <w:r w:rsidRPr="002E28D1">
              <w:rPr>
                <w:rFonts w:eastAsia="Times New Roman" w:cs="Times New Roman"/>
                <w:sz w:val="18"/>
                <w:szCs w:val="18"/>
                <w:u w:val="single"/>
                <w:lang w:val="en-US" w:eastAsia="ru-RU"/>
              </w:rPr>
              <w:t>М. КИЇВ</w:t>
            </w:r>
          </w:p>
        </w:tc>
        <w:tc>
          <w:tcPr>
            <w:tcW w:w="1956" w:type="dxa"/>
            <w:gridSpan w:val="3"/>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8039100000</w:t>
            </w:r>
          </w:p>
        </w:tc>
      </w:tr>
      <w:tr w:rsidR="002E28D1" w:rsidRPr="002E28D1" w:rsidTr="009B22F8">
        <w:trPr>
          <w:trHeight w:val="199"/>
        </w:trPr>
        <w:tc>
          <w:tcPr>
            <w:tcW w:w="6082" w:type="dxa"/>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Організаційно-правова форма господарювання</w:t>
            </w:r>
            <w:r w:rsidRPr="002E28D1">
              <w:rPr>
                <w:rFonts w:eastAsia="Times New Roman" w:cs="Times New Roman"/>
                <w:sz w:val="18"/>
                <w:szCs w:val="18"/>
                <w:lang w:eastAsia="ru-RU"/>
              </w:rPr>
              <w:t xml:space="preserve">  </w:t>
            </w:r>
            <w:r w:rsidRPr="002E28D1">
              <w:rPr>
                <w:rFonts w:eastAsia="Times New Roman" w:cs="Times New Roman"/>
                <w:sz w:val="18"/>
                <w:szCs w:val="18"/>
                <w:u w:val="single"/>
                <w:lang w:val="en-US" w:eastAsia="ru-RU"/>
              </w:rPr>
              <w:t>АКЦIОНЕРНЕ ТОВАРИСТВО</w:t>
            </w:r>
          </w:p>
        </w:tc>
        <w:tc>
          <w:tcPr>
            <w:tcW w:w="1956" w:type="dxa"/>
            <w:gridSpan w:val="3"/>
          </w:tcPr>
          <w:p w:rsidR="002E28D1" w:rsidRPr="002E28D1" w:rsidRDefault="002E28D1" w:rsidP="002E28D1">
            <w:pPr>
              <w:widowControl w:val="0"/>
              <w:rPr>
                <w:rFonts w:eastAsia="Times New Roman" w:cs="Times New Roman"/>
                <w:sz w:val="18"/>
                <w:szCs w:val="18"/>
                <w:lang w:val="uk-UA" w:eastAsia="ru-RU"/>
              </w:rPr>
            </w:pPr>
            <w:r w:rsidRPr="002E28D1">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230</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val="en-US" w:eastAsia="ru-RU"/>
              </w:rPr>
            </w:pPr>
            <w:r w:rsidRPr="002E28D1">
              <w:rPr>
                <w:rFonts w:eastAsia="Times New Roman" w:cs="Times New Roman"/>
                <w:sz w:val="18"/>
                <w:szCs w:val="18"/>
                <w:lang w:eastAsia="ru-RU"/>
              </w:rPr>
              <w:t xml:space="preserve">Вид економічної діяльності </w:t>
            </w:r>
            <w:r w:rsidRPr="002E28D1">
              <w:rPr>
                <w:rFonts w:eastAsia="Times New Roman" w:cs="Times New Roman"/>
                <w:sz w:val="18"/>
                <w:szCs w:val="18"/>
                <w:lang w:val="en-US" w:eastAsia="ru-RU"/>
              </w:rPr>
              <w:t xml:space="preserve"> </w:t>
            </w:r>
            <w:r w:rsidRPr="002E28D1">
              <w:rPr>
                <w:rFonts w:eastAsia="Times New Roman" w:cs="Times New Roman"/>
                <w:sz w:val="18"/>
                <w:szCs w:val="18"/>
                <w:u w:val="single"/>
                <w:lang w:val="en-US" w:eastAsia="ru-RU"/>
              </w:rPr>
              <w:t>ВИРОБНИЦТВО ІНШИХ ДЕРЕВ'ЯНИХ БУДІВЕЛЬНИХ КОНСТРУКЦІЙ І СТОЛЯРНИХ ВИРОБІВ</w:t>
            </w:r>
          </w:p>
        </w:tc>
        <w:tc>
          <w:tcPr>
            <w:tcW w:w="1956" w:type="dxa"/>
            <w:gridSpan w:val="3"/>
            <w:tcBorders>
              <w:top w:val="nil"/>
              <w:left w:val="nil"/>
              <w:bottom w:val="nil"/>
              <w:right w:val="single" w:sz="4" w:space="0" w:color="auto"/>
            </w:tcBorders>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16.23</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eastAsia="ru-RU"/>
              </w:rPr>
              <w:t>Середн</w:t>
            </w:r>
            <w:r w:rsidRPr="002E28D1">
              <w:rPr>
                <w:rFonts w:eastAsia="Times New Roman" w:cs="Times New Roman"/>
                <w:sz w:val="18"/>
                <w:szCs w:val="18"/>
                <w:lang w:val="uk-UA" w:eastAsia="ru-RU"/>
              </w:rPr>
              <w:t>я кількість працівників</w:t>
            </w:r>
            <w:r w:rsidRPr="002E28D1">
              <w:rPr>
                <w:rFonts w:eastAsia="Times New Roman" w:cs="Times New Roman"/>
                <w:sz w:val="18"/>
                <w:szCs w:val="18"/>
                <w:lang w:eastAsia="ru-RU"/>
              </w:rPr>
              <w:t xml:space="preserve">  </w:t>
            </w:r>
            <w:r w:rsidRPr="002E28D1">
              <w:rPr>
                <w:rFonts w:eastAsia="Times New Roman" w:cs="Times New Roman"/>
                <w:sz w:val="18"/>
                <w:szCs w:val="18"/>
                <w:u w:val="single"/>
                <w:lang w:val="en-US" w:eastAsia="ru-RU"/>
              </w:rPr>
              <w:t>1</w:t>
            </w:r>
          </w:p>
        </w:tc>
        <w:tc>
          <w:tcPr>
            <w:tcW w:w="1956" w:type="dxa"/>
            <w:gridSpan w:val="3"/>
          </w:tcPr>
          <w:p w:rsidR="002E28D1" w:rsidRPr="002E28D1" w:rsidRDefault="002E28D1" w:rsidP="002E28D1">
            <w:pPr>
              <w:widowControl w:val="0"/>
              <w:rPr>
                <w:rFonts w:eastAsia="Times New Roman" w:cs="Times New Roman"/>
                <w:sz w:val="18"/>
                <w:szCs w:val="18"/>
                <w:lang w:val="uk-UA" w:eastAsia="ru-RU"/>
              </w:rPr>
            </w:pPr>
          </w:p>
        </w:tc>
        <w:tc>
          <w:tcPr>
            <w:tcW w:w="2027" w:type="dxa"/>
            <w:gridSpan w:val="3"/>
            <w:tcBorders>
              <w:top w:val="single" w:sz="4" w:space="0" w:color="auto"/>
            </w:tcBorders>
          </w:tcPr>
          <w:p w:rsidR="002E28D1" w:rsidRPr="002E28D1" w:rsidRDefault="002E28D1" w:rsidP="002E28D1">
            <w:pPr>
              <w:widowControl w:val="0"/>
              <w:jc w:val="center"/>
              <w:rPr>
                <w:rFonts w:eastAsia="Times New Roman" w:cs="Times New Roman"/>
                <w:sz w:val="18"/>
                <w:szCs w:val="18"/>
                <w:lang w:eastAsia="ru-RU"/>
              </w:rPr>
            </w:pP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Одиниця виміру</w:t>
            </w:r>
            <w:r w:rsidRPr="002E28D1">
              <w:rPr>
                <w:rFonts w:eastAsia="Times New Roman" w:cs="Times New Roman"/>
                <w:noProof/>
                <w:sz w:val="18"/>
                <w:szCs w:val="18"/>
                <w:lang w:eastAsia="ru-RU"/>
              </w:rPr>
              <w:t xml:space="preserve"> :</w:t>
            </w:r>
            <w:r w:rsidRPr="002E28D1">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2E28D1" w:rsidRPr="002E28D1" w:rsidRDefault="002E28D1" w:rsidP="002E28D1">
            <w:pPr>
              <w:widowControl w:val="0"/>
              <w:rPr>
                <w:rFonts w:eastAsia="Times New Roman" w:cs="Times New Roman"/>
                <w:sz w:val="18"/>
                <w:szCs w:val="18"/>
                <w:lang w:eastAsia="ru-RU"/>
              </w:rPr>
            </w:pPr>
          </w:p>
        </w:tc>
        <w:tc>
          <w:tcPr>
            <w:tcW w:w="2027" w:type="dxa"/>
            <w:gridSpan w:val="3"/>
          </w:tcPr>
          <w:p w:rsidR="002E28D1" w:rsidRPr="002E28D1" w:rsidRDefault="002E28D1" w:rsidP="002E28D1">
            <w:pPr>
              <w:widowControl w:val="0"/>
              <w:jc w:val="center"/>
              <w:rPr>
                <w:rFonts w:eastAsia="Times New Roman" w:cs="Times New Roman"/>
                <w:sz w:val="18"/>
                <w:szCs w:val="18"/>
                <w:lang w:eastAsia="ru-RU"/>
              </w:rPr>
            </w:pP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val="en-US" w:eastAsia="ru-RU"/>
              </w:rPr>
            </w:pPr>
            <w:r w:rsidRPr="002E28D1">
              <w:rPr>
                <w:rFonts w:eastAsia="Times New Roman" w:cs="Times New Roman"/>
                <w:sz w:val="18"/>
                <w:szCs w:val="18"/>
                <w:lang w:eastAsia="ru-RU"/>
              </w:rPr>
              <w:t xml:space="preserve">Адреса </w:t>
            </w:r>
            <w:r w:rsidRPr="002E28D1">
              <w:rPr>
                <w:rFonts w:eastAsia="Times New Roman" w:cs="Times New Roman"/>
                <w:sz w:val="18"/>
                <w:szCs w:val="18"/>
                <w:u w:val="single"/>
                <w:lang w:val="en-US" w:eastAsia="ru-RU"/>
              </w:rPr>
              <w:t>04050 м. Київ Шевченкiвський м.Київ вул. Юрiя Iллєнка, 2/10, т.(044) 481-26-69</w:t>
            </w:r>
          </w:p>
          <w:p w:rsidR="002E28D1" w:rsidRPr="002E28D1" w:rsidRDefault="002E28D1" w:rsidP="002E28D1">
            <w:pPr>
              <w:widowControl w:val="0"/>
              <w:rPr>
                <w:rFonts w:eastAsia="Times New Roman" w:cs="Times New Roman"/>
                <w:sz w:val="18"/>
                <w:szCs w:val="18"/>
                <w:lang w:val="uk-UA" w:eastAsia="ru-RU"/>
              </w:rPr>
            </w:pPr>
          </w:p>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2E28D1" w:rsidRPr="002E28D1" w:rsidRDefault="002E28D1" w:rsidP="002E28D1">
            <w:pPr>
              <w:widowControl w:val="0"/>
              <w:rPr>
                <w:rFonts w:eastAsia="Times New Roman" w:cs="Times New Roman"/>
                <w:sz w:val="18"/>
                <w:szCs w:val="18"/>
                <w:lang w:eastAsia="ru-RU"/>
              </w:rPr>
            </w:pPr>
          </w:p>
        </w:tc>
        <w:tc>
          <w:tcPr>
            <w:tcW w:w="2027" w:type="dxa"/>
            <w:gridSpan w:val="3"/>
            <w:tcBorders>
              <w:left w:val="nil"/>
              <w:right w:val="nil"/>
            </w:tcBorders>
          </w:tcPr>
          <w:p w:rsidR="002E28D1" w:rsidRPr="002E28D1" w:rsidRDefault="002E28D1" w:rsidP="002E28D1">
            <w:pPr>
              <w:widowControl w:val="0"/>
              <w:jc w:val="center"/>
              <w:rPr>
                <w:rFonts w:eastAsia="Times New Roman" w:cs="Times New Roman"/>
                <w:sz w:val="18"/>
                <w:szCs w:val="18"/>
                <w:lang w:eastAsia="ru-RU"/>
              </w:rPr>
            </w:pPr>
          </w:p>
        </w:tc>
      </w:tr>
      <w:tr w:rsidR="002E28D1" w:rsidRPr="002E28D1" w:rsidTr="009B22F8">
        <w:trPr>
          <w:gridAfter w:val="4"/>
          <w:wAfter w:w="3260" w:type="dxa"/>
        </w:trPr>
        <w:tc>
          <w:tcPr>
            <w:tcW w:w="6082" w:type="dxa"/>
          </w:tcPr>
          <w:p w:rsidR="002E28D1" w:rsidRPr="002E28D1" w:rsidRDefault="002E28D1" w:rsidP="002E28D1">
            <w:pPr>
              <w:widowControl w:val="0"/>
              <w:rPr>
                <w:rFonts w:eastAsia="Times New Roman" w:cs="Times New Roman"/>
                <w:sz w:val="20"/>
                <w:szCs w:val="20"/>
                <w:lang w:eastAsia="ru-RU"/>
              </w:rPr>
            </w:pPr>
            <w:r w:rsidRPr="002E28D1">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2E28D1" w:rsidRPr="002E28D1" w:rsidRDefault="002E28D1" w:rsidP="002E28D1">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2E28D1" w:rsidRPr="002E28D1" w:rsidRDefault="002E28D1" w:rsidP="002E28D1">
            <w:pPr>
              <w:widowControl w:val="0"/>
              <w:jc w:val="center"/>
              <w:rPr>
                <w:rFonts w:eastAsia="Times New Roman" w:cs="Times New Roman"/>
                <w:sz w:val="20"/>
                <w:szCs w:val="20"/>
                <w:lang w:val="en-US" w:eastAsia="ru-RU"/>
              </w:rPr>
            </w:pPr>
            <w:r w:rsidRPr="002E28D1">
              <w:rPr>
                <w:rFonts w:eastAsia="Times New Roman" w:cs="Times New Roman"/>
                <w:sz w:val="20"/>
                <w:szCs w:val="20"/>
                <w:lang w:val="en-US" w:eastAsia="ru-RU"/>
              </w:rPr>
              <w:t>V</w:t>
            </w:r>
          </w:p>
        </w:tc>
      </w:tr>
      <w:tr w:rsidR="002E28D1" w:rsidRPr="002E28D1" w:rsidTr="009B22F8">
        <w:trPr>
          <w:gridAfter w:val="4"/>
          <w:wAfter w:w="3260" w:type="dxa"/>
        </w:trPr>
        <w:tc>
          <w:tcPr>
            <w:tcW w:w="6082" w:type="dxa"/>
          </w:tcPr>
          <w:p w:rsidR="002E28D1" w:rsidRPr="002E28D1" w:rsidRDefault="002E28D1" w:rsidP="002E28D1">
            <w:pPr>
              <w:widowControl w:val="0"/>
              <w:rPr>
                <w:rFonts w:eastAsia="Times New Roman" w:cs="Times New Roman"/>
                <w:sz w:val="20"/>
                <w:szCs w:val="20"/>
                <w:lang w:eastAsia="ru-RU"/>
              </w:rPr>
            </w:pPr>
            <w:r w:rsidRPr="002E28D1">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2E28D1" w:rsidRPr="002E28D1" w:rsidRDefault="002E28D1" w:rsidP="002E28D1">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2E28D1" w:rsidRPr="002E28D1" w:rsidRDefault="002E28D1" w:rsidP="002E28D1">
            <w:pPr>
              <w:widowControl w:val="0"/>
              <w:jc w:val="center"/>
              <w:rPr>
                <w:rFonts w:eastAsia="Times New Roman" w:cs="Times New Roman"/>
                <w:sz w:val="20"/>
                <w:szCs w:val="20"/>
                <w:lang w:val="en-US" w:eastAsia="ru-RU"/>
              </w:rPr>
            </w:pPr>
            <w:r w:rsidRPr="002E28D1">
              <w:rPr>
                <w:rFonts w:eastAsia="Times New Roman" w:cs="Times New Roman"/>
                <w:sz w:val="20"/>
                <w:szCs w:val="20"/>
                <w:lang w:val="en-US" w:eastAsia="ru-RU"/>
              </w:rPr>
              <w:t xml:space="preserve"> </w:t>
            </w:r>
          </w:p>
        </w:tc>
      </w:tr>
    </w:tbl>
    <w:p w:rsidR="002E28D1" w:rsidRPr="002E28D1" w:rsidRDefault="002E28D1" w:rsidP="002E28D1">
      <w:pPr>
        <w:widowControl w:val="0"/>
        <w:jc w:val="center"/>
        <w:rPr>
          <w:rFonts w:eastAsia="Times New Roman" w:cs="Times New Roman"/>
          <w:b/>
          <w:bCs/>
          <w:sz w:val="22"/>
          <w:lang w:val="uk-UA" w:eastAsia="ru-RU"/>
        </w:rPr>
      </w:pPr>
    </w:p>
    <w:p w:rsidR="002E28D1" w:rsidRPr="002E28D1" w:rsidRDefault="002E28D1" w:rsidP="002E28D1">
      <w:pPr>
        <w:widowControl w:val="0"/>
        <w:jc w:val="center"/>
        <w:rPr>
          <w:rFonts w:eastAsia="Times New Roman" w:cs="Times New Roman"/>
          <w:b/>
          <w:bCs/>
          <w:sz w:val="22"/>
          <w:lang w:eastAsia="ru-RU"/>
        </w:rPr>
      </w:pPr>
      <w:r w:rsidRPr="002E28D1">
        <w:rPr>
          <w:rFonts w:eastAsia="Times New Roman" w:cs="Times New Roman"/>
          <w:b/>
          <w:bCs/>
          <w:sz w:val="22"/>
          <w:lang w:val="en-US" w:eastAsia="ru-RU"/>
        </w:rPr>
        <w:t>Баланс</w:t>
      </w:r>
      <w:r w:rsidRPr="002E28D1">
        <w:rPr>
          <w:rFonts w:eastAsia="Times New Roman" w:cs="Times New Roman"/>
          <w:b/>
          <w:bCs/>
          <w:sz w:val="22"/>
          <w:lang w:eastAsia="ru-RU"/>
        </w:rPr>
        <w:t xml:space="preserve"> ( Звіт про фінансовий стан ) на </w:t>
      </w:r>
      <w:r w:rsidRPr="002E28D1">
        <w:rPr>
          <w:rFonts w:eastAsia="Times New Roman" w:cs="Times New Roman"/>
          <w:b/>
          <w:bCs/>
          <w:sz w:val="22"/>
          <w:lang w:val="en-US" w:eastAsia="ru-RU"/>
        </w:rPr>
        <w:t>"31" грудня 2019 р.</w:t>
      </w:r>
      <w:r w:rsidRPr="002E28D1">
        <w:rPr>
          <w:rFonts w:eastAsia="Times New Roman" w:cs="Times New Roman"/>
          <w:b/>
          <w:bCs/>
          <w:sz w:val="22"/>
          <w:lang w:eastAsia="ru-RU"/>
        </w:rPr>
        <w:t xml:space="preserve"> </w:t>
      </w:r>
    </w:p>
    <w:p w:rsidR="002E28D1" w:rsidRPr="002E28D1" w:rsidRDefault="002E28D1" w:rsidP="002E28D1">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2E28D1" w:rsidRPr="002E28D1" w:rsidTr="009B22F8">
        <w:trPr>
          <w:jc w:val="right"/>
        </w:trPr>
        <w:tc>
          <w:tcPr>
            <w:tcW w:w="8640" w:type="dxa"/>
            <w:tcBorders>
              <w:right w:val="single" w:sz="4" w:space="0" w:color="auto"/>
            </w:tcBorders>
            <w:vAlign w:val="center"/>
          </w:tcPr>
          <w:p w:rsidR="002E28D1" w:rsidRPr="002E28D1" w:rsidRDefault="002E28D1" w:rsidP="002E28D1">
            <w:pPr>
              <w:widowControl w:val="0"/>
              <w:rPr>
                <w:rFonts w:eastAsia="Times New Roman" w:cs="Times New Roman"/>
                <w:sz w:val="22"/>
                <w:lang w:eastAsia="ru-RU"/>
              </w:rPr>
            </w:pPr>
            <w:r w:rsidRPr="002E28D1">
              <w:rPr>
                <w:rFonts w:eastAsia="Times New Roman" w:cs="Times New Roman"/>
                <w:sz w:val="22"/>
                <w:lang w:eastAsia="ru-RU"/>
              </w:rPr>
              <w:t xml:space="preserve">                                                                    </w:t>
            </w:r>
            <w:r w:rsidRPr="002E28D1">
              <w:rPr>
                <w:rFonts w:eastAsia="Times New Roman" w:cs="Times New Roman"/>
                <w:sz w:val="22"/>
                <w:lang w:val="en-US" w:eastAsia="ru-RU"/>
              </w:rPr>
              <w:t>Форма № 1</w:t>
            </w:r>
            <w:r w:rsidRPr="002E28D1">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keepNext/>
              <w:keepLines/>
              <w:widowControl w:val="0"/>
              <w:suppressAutoHyphens/>
              <w:rPr>
                <w:rFonts w:eastAsia="Times New Roman" w:cs="Times New Roman"/>
                <w:sz w:val="22"/>
                <w:lang w:val="en-US" w:eastAsia="ru-RU"/>
              </w:rPr>
            </w:pPr>
            <w:r w:rsidRPr="002E28D1">
              <w:rPr>
                <w:rFonts w:eastAsia="Times New Roman" w:cs="Times New Roman"/>
                <w:sz w:val="22"/>
                <w:lang w:val="en-US" w:eastAsia="ru-RU"/>
              </w:rPr>
              <w:t>1801001</w:t>
            </w:r>
          </w:p>
        </w:tc>
      </w:tr>
    </w:tbl>
    <w:p w:rsidR="002E28D1" w:rsidRPr="002E28D1" w:rsidRDefault="002E28D1" w:rsidP="002E28D1">
      <w:pPr>
        <w:widowControl w:val="0"/>
        <w:jc w:val="center"/>
        <w:rPr>
          <w:rFonts w:eastAsia="Times New Roman" w:cs="Times New Roman"/>
          <w:b/>
          <w:bCs/>
          <w:sz w:val="10"/>
          <w:szCs w:val="10"/>
          <w:lang w:eastAsia="ru-RU"/>
        </w:rPr>
      </w:pPr>
    </w:p>
    <w:p w:rsidR="002E28D1" w:rsidRPr="002E28D1" w:rsidRDefault="002E28D1" w:rsidP="002E28D1">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jc w:val="center"/>
              <w:outlineLvl w:val="0"/>
              <w:rPr>
                <w:rFonts w:eastAsia="Times New Roman" w:cs="Times New Roman"/>
                <w:b/>
                <w:bCs/>
                <w:sz w:val="20"/>
                <w:szCs w:val="20"/>
                <w:lang w:eastAsia="ru-RU"/>
              </w:rPr>
            </w:pPr>
            <w:r w:rsidRPr="002E28D1">
              <w:rPr>
                <w:rFonts w:eastAsia="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eastAsia="ru-RU"/>
              </w:rPr>
              <w:t xml:space="preserve">На початок звітного </w:t>
            </w:r>
            <w:r w:rsidRPr="002E28D1">
              <w:rPr>
                <w:rFonts w:eastAsia="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На кінець звітного періоду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val="en-US" w:eastAsia="ru-RU"/>
              </w:rPr>
              <w:t xml:space="preserve">                                                  </w:t>
            </w:r>
            <w:r w:rsidRPr="002E28D1">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 xml:space="preserve">I. Необоротні активи </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Нематеріальні активи</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2195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1992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Довгострокові фінансові інвестиції:</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які обліковуються за методом участі в капіталі інших підприємств</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253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 xml:space="preserve">II. Оборотні активи </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2060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255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1396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1805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908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624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Дебіторська заборгованість за розрахунками:</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за виданими авансами</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Дебіторська заборгованість за розрахунками з нарахованих доходів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17</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615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3809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lastRenderedPageBreak/>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4062</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widowControl w:val="0"/>
              <w:jc w:val="center"/>
              <w:outlineLvl w:val="2"/>
              <w:rPr>
                <w:rFonts w:eastAsia="Times New Roman" w:cs="Times New Roman"/>
                <w:b/>
                <w:bCs/>
                <w:sz w:val="20"/>
                <w:szCs w:val="20"/>
                <w:lang w:eastAsia="ru-RU"/>
              </w:rPr>
            </w:pPr>
            <w:r w:rsidRPr="002E28D1">
              <w:rPr>
                <w:rFonts w:eastAsia="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На кінець звітного періоду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val="en-US" w:eastAsia="ru-RU"/>
              </w:rPr>
              <w:t xml:space="preserve">                                                   </w:t>
            </w:r>
            <w:r w:rsidRPr="002E28D1">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 Власний капітал</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 xml:space="preserve">Зареєстрований (пайовий) капітал </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17</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1893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2120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II. Довгострокові зобов'язання і забезпечення</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Відстрочені податкові зобов'язання</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IІІ. Поточні зобов'язання і забезпечення</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 xml:space="preserve">Короткострокові кредити банків </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Поточна кредиторська заборгованість за:</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 xml:space="preserve">довгостроковими зобов'язаннями </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1355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688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70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70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1074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94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1936</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ІV. Зобов'язання, пов'язані з необоротними активами,</w:t>
            </w:r>
          </w:p>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 xml:space="preserve"> утримуваними для продажу, та групами вибуття</w:t>
            </w:r>
          </w:p>
          <w:p w:rsidR="002E28D1" w:rsidRPr="002E28D1" w:rsidRDefault="002E28D1" w:rsidP="002E28D1">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val="en-US" w:eastAsia="ru-RU"/>
              </w:rPr>
            </w:pPr>
            <w:r w:rsidRPr="002E28D1">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4062</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28D1">
        <w:rPr>
          <w:rFonts w:ascii="Courier New" w:eastAsia="Times New Roman" w:hAnsi="Courier New" w:cs="Courier New"/>
          <w:sz w:val="20"/>
          <w:szCs w:val="20"/>
          <w:lang w:val="en-US" w:eastAsia="ru-RU"/>
        </w:rPr>
        <w:t xml:space="preserve"> </w:t>
      </w: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В.о. директора</w:t>
            </w: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Строкоус Микола Кузьмович</w:t>
            </w: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eastAsia="ru-RU"/>
              </w:rPr>
              <w:t>Головний бухгалтер</w:t>
            </w:r>
            <w:r w:rsidRPr="002E28D1">
              <w:rPr>
                <w:rFonts w:eastAsia="Times New Roman" w:cs="Times New Roman"/>
                <w:b/>
                <w:color w:val="000000"/>
                <w:sz w:val="20"/>
                <w:szCs w:val="20"/>
                <w:lang w:eastAsia="ru-RU"/>
              </w:rPr>
              <w:t xml:space="preserve"> </w:t>
            </w:r>
            <w:r w:rsidRPr="002E28D1">
              <w:rPr>
                <w:rFonts w:eastAsia="Times New Roman" w:cs="Times New Roman"/>
                <w:b/>
                <w:color w:val="000000"/>
                <w:sz w:val="20"/>
                <w:szCs w:val="20"/>
                <w:lang w:val="uk-UA" w:eastAsia="ru-RU"/>
              </w:rPr>
              <w:t xml:space="preserve">   </w:t>
            </w: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Шермiрзаєв Вiталiй Геннадiйович</w:t>
            </w: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Default="002E28D1">
      <w:pPr>
        <w:sectPr w:rsidR="002E28D1" w:rsidSect="002E28D1">
          <w:pgSz w:w="11906" w:h="16838"/>
          <w:pgMar w:top="363" w:right="567" w:bottom="363" w:left="1417" w:header="708" w:footer="708" w:gutter="0"/>
          <w:cols w:space="708"/>
          <w:docGrid w:linePitch="360"/>
        </w:sectPr>
      </w:pPr>
    </w:p>
    <w:p w:rsidR="002E28D1" w:rsidRPr="002E28D1" w:rsidRDefault="002E28D1" w:rsidP="002E28D1">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tcPr>
          <w:p w:rsidR="002E28D1" w:rsidRPr="002E28D1" w:rsidRDefault="002E28D1" w:rsidP="002E28D1">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eastAsia="ru-RU"/>
              </w:rPr>
            </w:pPr>
            <w:r w:rsidRPr="002E28D1">
              <w:rPr>
                <w:rFonts w:eastAsia="Times New Roman" w:cs="Times New Roman"/>
                <w:sz w:val="18"/>
                <w:szCs w:val="18"/>
                <w:lang w:val="uk-UA" w:eastAsia="ru-RU"/>
              </w:rPr>
              <w:t>Коди</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tcPr>
          <w:p w:rsidR="002E28D1" w:rsidRPr="002E28D1" w:rsidRDefault="002E28D1" w:rsidP="002E28D1">
            <w:pPr>
              <w:widowControl w:val="0"/>
              <w:jc w:val="center"/>
              <w:rPr>
                <w:rFonts w:eastAsia="Times New Roman" w:cs="Times New Roman"/>
                <w:sz w:val="16"/>
                <w:szCs w:val="16"/>
                <w:lang w:eastAsia="ru-RU"/>
              </w:rPr>
            </w:pPr>
            <w:r w:rsidRPr="002E28D1">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r>
      <w:tr w:rsidR="002E28D1" w:rsidRPr="002E28D1" w:rsidTr="009B22F8">
        <w:tc>
          <w:tcPr>
            <w:tcW w:w="6082" w:type="dxa"/>
          </w:tcPr>
          <w:p w:rsidR="002E28D1" w:rsidRPr="002E28D1" w:rsidRDefault="002E28D1" w:rsidP="002E28D1">
            <w:pPr>
              <w:widowControl w:val="0"/>
              <w:rPr>
                <w:rFonts w:eastAsia="Times New Roman" w:cs="Times New Roman"/>
                <w:sz w:val="20"/>
                <w:szCs w:val="20"/>
                <w:lang w:val="en-US" w:eastAsia="ru-RU"/>
              </w:rPr>
            </w:pPr>
            <w:r w:rsidRPr="002E28D1">
              <w:rPr>
                <w:rFonts w:eastAsia="Times New Roman" w:cs="Times New Roman"/>
                <w:sz w:val="20"/>
                <w:szCs w:val="20"/>
                <w:lang w:val="uk-UA" w:eastAsia="ru-RU"/>
              </w:rPr>
              <w:t xml:space="preserve">Підприємство  </w:t>
            </w:r>
            <w:r w:rsidRPr="002E28D1">
              <w:rPr>
                <w:rFonts w:eastAsia="Times New Roman" w:cs="Times New Roman"/>
                <w:sz w:val="20"/>
                <w:szCs w:val="20"/>
                <w:lang w:val="en-US" w:eastAsia="ru-RU"/>
              </w:rPr>
              <w:t xml:space="preserve"> </w:t>
            </w:r>
            <w:r w:rsidRPr="002E28D1">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19026166</w:t>
            </w:r>
          </w:p>
        </w:tc>
      </w:tr>
    </w:tbl>
    <w:p w:rsidR="002E28D1" w:rsidRPr="002E28D1" w:rsidRDefault="002E28D1" w:rsidP="002E28D1">
      <w:pPr>
        <w:widowControl w:val="0"/>
        <w:jc w:val="center"/>
        <w:rPr>
          <w:rFonts w:eastAsia="Times New Roman" w:cs="Times New Roman"/>
          <w:b/>
          <w:bCs/>
          <w:sz w:val="22"/>
          <w:lang w:val="uk-UA" w:eastAsia="ru-RU"/>
        </w:rPr>
      </w:pPr>
    </w:p>
    <w:p w:rsidR="002E28D1" w:rsidRPr="002E28D1" w:rsidRDefault="002E28D1" w:rsidP="002E28D1">
      <w:pPr>
        <w:widowControl w:val="0"/>
        <w:jc w:val="center"/>
        <w:rPr>
          <w:rFonts w:eastAsia="Times New Roman" w:cs="Times New Roman"/>
          <w:b/>
          <w:bCs/>
          <w:sz w:val="22"/>
          <w:lang w:val="en-US" w:eastAsia="ru-RU"/>
        </w:rPr>
      </w:pPr>
      <w:r w:rsidRPr="002E28D1">
        <w:rPr>
          <w:rFonts w:eastAsia="Times New Roman" w:cs="Times New Roman"/>
          <w:b/>
          <w:bCs/>
          <w:sz w:val="22"/>
          <w:lang w:val="en-US" w:eastAsia="ru-RU"/>
        </w:rPr>
        <w:t>Звіт про фінансові результати</w:t>
      </w:r>
      <w:r w:rsidRPr="002E28D1">
        <w:rPr>
          <w:rFonts w:eastAsia="Times New Roman" w:cs="Times New Roman"/>
          <w:b/>
          <w:bCs/>
          <w:sz w:val="22"/>
          <w:lang w:val="uk-UA" w:eastAsia="ru-RU"/>
        </w:rPr>
        <w:t xml:space="preserve"> ( </w:t>
      </w:r>
      <w:r w:rsidRPr="002E28D1">
        <w:rPr>
          <w:rFonts w:eastAsia="Times New Roman" w:cs="Times New Roman"/>
          <w:b/>
          <w:bCs/>
          <w:color w:val="000000"/>
          <w:sz w:val="22"/>
          <w:lang w:val="uk-UA" w:eastAsia="ru-RU"/>
        </w:rPr>
        <w:t>Звіт про сукупний дохід</w:t>
      </w:r>
      <w:r w:rsidRPr="002E28D1">
        <w:rPr>
          <w:rFonts w:eastAsia="Times New Roman" w:cs="Times New Roman"/>
          <w:bCs/>
          <w:color w:val="000000"/>
          <w:sz w:val="20"/>
          <w:szCs w:val="20"/>
          <w:lang w:val="uk-UA" w:eastAsia="ru-RU"/>
        </w:rPr>
        <w:t xml:space="preserve"> </w:t>
      </w:r>
      <w:r w:rsidRPr="002E28D1">
        <w:rPr>
          <w:rFonts w:eastAsia="Times New Roman" w:cs="Times New Roman"/>
          <w:b/>
          <w:bCs/>
          <w:sz w:val="22"/>
          <w:lang w:val="uk-UA" w:eastAsia="ru-RU"/>
        </w:rPr>
        <w:t xml:space="preserve">) </w:t>
      </w:r>
    </w:p>
    <w:p w:rsidR="002E28D1" w:rsidRPr="002E28D1" w:rsidRDefault="002E28D1" w:rsidP="002E28D1">
      <w:pPr>
        <w:widowControl w:val="0"/>
        <w:jc w:val="center"/>
        <w:rPr>
          <w:rFonts w:eastAsia="Times New Roman" w:cs="Times New Roman"/>
          <w:b/>
          <w:bCs/>
          <w:sz w:val="22"/>
          <w:lang w:val="uk-UA" w:eastAsia="ru-RU"/>
        </w:rPr>
      </w:pPr>
      <w:r w:rsidRPr="002E28D1">
        <w:rPr>
          <w:rFonts w:eastAsia="Times New Roman" w:cs="Times New Roman"/>
          <w:b/>
          <w:bCs/>
          <w:sz w:val="22"/>
          <w:lang w:val="en-US" w:eastAsia="ru-RU"/>
        </w:rPr>
        <w:t>з</w:t>
      </w:r>
      <w:r w:rsidRPr="002E28D1">
        <w:rPr>
          <w:rFonts w:eastAsia="Times New Roman" w:cs="Times New Roman"/>
          <w:b/>
          <w:bCs/>
          <w:sz w:val="22"/>
          <w:lang w:val="uk-UA" w:eastAsia="ru-RU"/>
        </w:rPr>
        <w:t xml:space="preserve">а </w:t>
      </w:r>
      <w:r w:rsidRPr="002E28D1">
        <w:rPr>
          <w:rFonts w:eastAsia="Times New Roman" w:cs="Times New Roman"/>
          <w:b/>
          <w:bCs/>
          <w:sz w:val="22"/>
          <w:lang w:val="en-US" w:eastAsia="ru-RU"/>
        </w:rPr>
        <w:t>2019 рік</w:t>
      </w:r>
      <w:r w:rsidRPr="002E28D1">
        <w:rPr>
          <w:rFonts w:eastAsia="Times New Roman" w:cs="Times New Roman"/>
          <w:b/>
          <w:bCs/>
          <w:sz w:val="22"/>
          <w:lang w:val="uk-UA" w:eastAsia="ru-RU"/>
        </w:rPr>
        <w:t xml:space="preserve"> </w:t>
      </w:r>
    </w:p>
    <w:p w:rsidR="002E28D1" w:rsidRPr="002E28D1" w:rsidRDefault="002E28D1" w:rsidP="002E28D1">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2E28D1" w:rsidRPr="002E28D1" w:rsidTr="009B22F8">
        <w:trPr>
          <w:jc w:val="right"/>
        </w:trPr>
        <w:tc>
          <w:tcPr>
            <w:tcW w:w="8613" w:type="dxa"/>
            <w:tcBorders>
              <w:right w:val="single" w:sz="4" w:space="0" w:color="auto"/>
            </w:tcBorders>
            <w:vAlign w:val="center"/>
          </w:tcPr>
          <w:p w:rsidR="002E28D1" w:rsidRPr="002E28D1" w:rsidRDefault="002E28D1" w:rsidP="002E28D1">
            <w:pPr>
              <w:widowControl w:val="0"/>
              <w:rPr>
                <w:rFonts w:eastAsia="Times New Roman" w:cs="Times New Roman"/>
                <w:sz w:val="22"/>
                <w:lang w:eastAsia="ru-RU"/>
              </w:rPr>
            </w:pPr>
            <w:r w:rsidRPr="002E28D1">
              <w:rPr>
                <w:rFonts w:eastAsia="Times New Roman" w:cs="Times New Roman"/>
                <w:sz w:val="22"/>
                <w:lang w:val="uk-UA" w:eastAsia="ru-RU"/>
              </w:rPr>
              <w:t xml:space="preserve">                                                                    </w:t>
            </w:r>
            <w:r w:rsidRPr="002E28D1">
              <w:rPr>
                <w:rFonts w:eastAsia="Times New Roman" w:cs="Times New Roman"/>
                <w:sz w:val="22"/>
                <w:lang w:val="en-US" w:eastAsia="ru-RU"/>
              </w:rPr>
              <w:t>Форма № 2</w:t>
            </w:r>
            <w:r w:rsidRPr="002E28D1">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keepNext/>
              <w:keepLines/>
              <w:widowControl w:val="0"/>
              <w:suppressAutoHyphens/>
              <w:rPr>
                <w:rFonts w:eastAsia="Times New Roman" w:cs="Times New Roman"/>
                <w:sz w:val="22"/>
                <w:lang w:val="en-US" w:eastAsia="ru-RU"/>
              </w:rPr>
            </w:pPr>
            <w:r w:rsidRPr="002E28D1">
              <w:rPr>
                <w:rFonts w:eastAsia="Times New Roman" w:cs="Times New Roman"/>
                <w:sz w:val="22"/>
                <w:lang w:val="en-US" w:eastAsia="ru-RU"/>
              </w:rPr>
              <w:t>1801003</w:t>
            </w:r>
          </w:p>
        </w:tc>
      </w:tr>
    </w:tbl>
    <w:p w:rsidR="002E28D1" w:rsidRPr="002E28D1" w:rsidRDefault="002E28D1" w:rsidP="002E28D1">
      <w:pPr>
        <w:widowControl w:val="0"/>
        <w:jc w:val="center"/>
        <w:rPr>
          <w:rFonts w:eastAsia="Times New Roman" w:cs="Times New Roman"/>
          <w:b/>
          <w:bCs/>
          <w:sz w:val="10"/>
          <w:szCs w:val="10"/>
          <w:lang w:eastAsia="ru-RU"/>
        </w:rPr>
      </w:pPr>
    </w:p>
    <w:p w:rsidR="002E28D1" w:rsidRPr="002E28D1" w:rsidRDefault="002E28D1" w:rsidP="002E28D1">
      <w:pPr>
        <w:keepNext/>
        <w:widowControl w:val="0"/>
        <w:jc w:val="center"/>
        <w:outlineLvl w:val="2"/>
        <w:rPr>
          <w:rFonts w:ascii="Times New Roman CYR" w:eastAsia="Times New Roman" w:hAnsi="Times New Roman CYR" w:cs="Times New Roman CYR"/>
          <w:b/>
          <w:bCs/>
          <w:color w:val="000000"/>
          <w:sz w:val="22"/>
          <w:lang w:val="uk-UA" w:eastAsia="ru-RU"/>
        </w:rPr>
      </w:pPr>
      <w:r w:rsidRPr="002E28D1">
        <w:rPr>
          <w:rFonts w:ascii="Times New Roman CYR" w:eastAsia="Times New Roman" w:hAnsi="Times New Roman CYR" w:cs="Times New Roman CYR"/>
          <w:b/>
          <w:bCs/>
          <w:color w:val="000000"/>
          <w:sz w:val="22"/>
          <w:lang w:val="uk-UA" w:eastAsia="ru-RU"/>
        </w:rPr>
        <w:t>І. ФІНАНСОВІ РЕЗУЛЬТАТИ</w:t>
      </w:r>
    </w:p>
    <w:p w:rsidR="002E28D1" w:rsidRPr="002E28D1" w:rsidRDefault="002E28D1" w:rsidP="002E28D1">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jc w:val="center"/>
              <w:outlineLvl w:val="0"/>
              <w:rPr>
                <w:rFonts w:eastAsia="Times New Roman" w:cs="Times New Roman"/>
                <w:b/>
                <w:bCs/>
                <w:sz w:val="20"/>
                <w:szCs w:val="20"/>
                <w:lang w:val="uk-UA" w:eastAsia="ru-RU"/>
              </w:rPr>
            </w:pPr>
            <w:r w:rsidRPr="002E28D1">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За</w:t>
            </w:r>
            <w:r w:rsidRPr="002E28D1">
              <w:rPr>
                <w:rFonts w:eastAsia="Times New Roman" w:cs="Times New Roman"/>
                <w:b/>
                <w:bCs/>
                <w:sz w:val="20"/>
                <w:szCs w:val="20"/>
                <w:lang w:eastAsia="ru-RU"/>
              </w:rPr>
              <w:t xml:space="preserve"> звітн</w:t>
            </w:r>
            <w:r w:rsidRPr="002E28D1">
              <w:rPr>
                <w:rFonts w:eastAsia="Times New Roman" w:cs="Times New Roman"/>
                <w:b/>
                <w:bCs/>
                <w:sz w:val="20"/>
                <w:szCs w:val="20"/>
                <w:lang w:val="uk-UA" w:eastAsia="ru-RU"/>
              </w:rPr>
              <w:t>ий</w:t>
            </w:r>
            <w:r w:rsidRPr="002E28D1">
              <w:rPr>
                <w:rFonts w:eastAsia="Times New Roman" w:cs="Times New Roman"/>
                <w:b/>
                <w:bCs/>
                <w:sz w:val="20"/>
                <w:szCs w:val="20"/>
                <w:lang w:eastAsia="ru-RU"/>
              </w:rPr>
              <w:t xml:space="preserve"> </w:t>
            </w:r>
            <w:r w:rsidRPr="002E28D1">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color w:val="000000"/>
                <w:sz w:val="20"/>
                <w:szCs w:val="20"/>
                <w:lang w:val="uk-UA" w:eastAsia="ru-RU"/>
              </w:rPr>
              <w:t>За аналогічний</w:t>
            </w:r>
            <w:r w:rsidRPr="002E28D1">
              <w:rPr>
                <w:rFonts w:eastAsia="Times New Roman" w:cs="Times New Roman"/>
                <w:b/>
                <w:color w:val="000000"/>
                <w:sz w:val="20"/>
                <w:szCs w:val="20"/>
                <w:lang w:val="uk-UA" w:eastAsia="ru-RU"/>
              </w:rPr>
              <w:br/>
              <w:t>період попереднього року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5279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6333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(4388)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(4822)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Валовий:  </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891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1511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845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(1128)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(89)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Фінансовий результат від операційної діяльності:  </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85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Фінансовий результат до оподаткування:</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88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фінансовий результат:  </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72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2E28D1" w:rsidRPr="002E28D1" w:rsidRDefault="002E28D1" w:rsidP="002E28D1">
      <w:pPr>
        <w:keepNext/>
        <w:widowControl w:val="0"/>
        <w:jc w:val="center"/>
        <w:outlineLvl w:val="2"/>
        <w:rPr>
          <w:rFonts w:ascii="Times New Roman CYR" w:eastAsia="Times New Roman" w:hAnsi="Times New Roman CYR" w:cs="Times New Roman CYR"/>
          <w:b/>
          <w:bCs/>
          <w:sz w:val="22"/>
          <w:lang w:val="en-US" w:eastAsia="ru-RU"/>
        </w:rPr>
      </w:pPr>
      <w:r w:rsidRPr="002E28D1">
        <w:rPr>
          <w:rFonts w:ascii="Times New Roman CYR" w:eastAsia="Times New Roman" w:hAnsi="Times New Roman CYR" w:cs="Times New Roman CYR"/>
          <w:b/>
          <w:bCs/>
          <w:color w:val="000000"/>
          <w:sz w:val="22"/>
          <w:lang w:val="uk-UA" w:eastAsia="ru-RU"/>
        </w:rPr>
        <w:t xml:space="preserve">II. </w:t>
      </w:r>
      <w:r w:rsidRPr="002E28D1">
        <w:rPr>
          <w:rFonts w:ascii="Times New Roman CYR" w:eastAsia="Times New Roman" w:hAnsi="Times New Roman CYR" w:cs="Times New Roman CYR"/>
          <w:b/>
          <w:bCs/>
          <w:sz w:val="22"/>
          <w:lang w:val="uk-UA" w:eastAsia="ru-RU"/>
        </w:rPr>
        <w:t>СУКУПНИЙ ДОХІД</w:t>
      </w:r>
    </w:p>
    <w:p w:rsidR="002E28D1" w:rsidRPr="002E28D1" w:rsidRDefault="002E28D1" w:rsidP="002E28D1">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jc w:val="center"/>
              <w:outlineLvl w:val="0"/>
              <w:rPr>
                <w:rFonts w:eastAsia="Times New Roman" w:cs="Times New Roman"/>
                <w:b/>
                <w:bCs/>
                <w:sz w:val="20"/>
                <w:szCs w:val="20"/>
                <w:lang w:val="uk-UA" w:eastAsia="ru-RU"/>
              </w:rPr>
            </w:pPr>
            <w:r w:rsidRPr="002E28D1">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За</w:t>
            </w:r>
            <w:r w:rsidRPr="002E28D1">
              <w:rPr>
                <w:rFonts w:eastAsia="Times New Roman" w:cs="Times New Roman"/>
                <w:b/>
                <w:bCs/>
                <w:sz w:val="20"/>
                <w:szCs w:val="20"/>
                <w:lang w:eastAsia="ru-RU"/>
              </w:rPr>
              <w:t xml:space="preserve"> звітн</w:t>
            </w:r>
            <w:r w:rsidRPr="002E28D1">
              <w:rPr>
                <w:rFonts w:eastAsia="Times New Roman" w:cs="Times New Roman"/>
                <w:b/>
                <w:bCs/>
                <w:sz w:val="20"/>
                <w:szCs w:val="20"/>
                <w:lang w:val="uk-UA" w:eastAsia="ru-RU"/>
              </w:rPr>
              <w:t>ий</w:t>
            </w:r>
            <w:r w:rsidRPr="002E28D1">
              <w:rPr>
                <w:rFonts w:eastAsia="Times New Roman" w:cs="Times New Roman"/>
                <w:b/>
                <w:bCs/>
                <w:sz w:val="20"/>
                <w:szCs w:val="20"/>
                <w:lang w:eastAsia="ru-RU"/>
              </w:rPr>
              <w:t xml:space="preserve"> </w:t>
            </w:r>
            <w:r w:rsidRPr="002E28D1">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color w:val="000000"/>
                <w:sz w:val="20"/>
                <w:szCs w:val="20"/>
                <w:lang w:val="uk-UA" w:eastAsia="ru-RU"/>
              </w:rPr>
              <w:t>За аналогічний</w:t>
            </w:r>
            <w:r w:rsidRPr="002E28D1">
              <w:rPr>
                <w:rFonts w:eastAsia="Times New Roman" w:cs="Times New Roman"/>
                <w:b/>
                <w:color w:val="000000"/>
                <w:sz w:val="20"/>
                <w:szCs w:val="20"/>
                <w:lang w:val="uk-UA" w:eastAsia="ru-RU"/>
              </w:rPr>
              <w:br/>
              <w:t>період попереднього року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72</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2E28D1">
        <w:rPr>
          <w:rFonts w:eastAsia="Times New Roman" w:cs="Times New Roman"/>
          <w:b/>
          <w:sz w:val="20"/>
          <w:szCs w:val="20"/>
          <w:lang w:val="en-US" w:eastAsia="ru-RU"/>
        </w:rPr>
        <w:br w:type="page"/>
      </w:r>
    </w:p>
    <w:p w:rsidR="002E28D1" w:rsidRPr="002E28D1" w:rsidRDefault="002E28D1" w:rsidP="002E28D1">
      <w:pPr>
        <w:keepNext/>
        <w:widowControl w:val="0"/>
        <w:jc w:val="center"/>
        <w:outlineLvl w:val="2"/>
        <w:rPr>
          <w:rFonts w:ascii="Times New Roman CYR" w:eastAsia="Times New Roman" w:hAnsi="Times New Roman CYR" w:cs="Times New Roman CYR"/>
          <w:b/>
          <w:bCs/>
          <w:sz w:val="22"/>
          <w:lang w:val="uk-UA" w:eastAsia="ru-RU"/>
        </w:rPr>
      </w:pPr>
      <w:r w:rsidRPr="002E28D1">
        <w:rPr>
          <w:rFonts w:ascii="Times New Roman CYR" w:eastAsia="Times New Roman" w:hAnsi="Times New Roman CYR" w:cs="Times New Roman CYR"/>
          <w:b/>
          <w:bCs/>
          <w:sz w:val="22"/>
          <w:lang w:val="en-US" w:eastAsia="ru-RU"/>
        </w:rPr>
        <w:lastRenderedPageBreak/>
        <w:t xml:space="preserve">III. </w:t>
      </w:r>
      <w:r w:rsidRPr="002E28D1">
        <w:rPr>
          <w:rFonts w:ascii="Times New Roman CYR" w:eastAsia="Times New Roman" w:hAnsi="Times New Roman CYR" w:cs="Times New Roman CYR"/>
          <w:b/>
          <w:bCs/>
          <w:sz w:val="22"/>
          <w:lang w:val="uk-UA" w:eastAsia="ru-RU"/>
        </w:rPr>
        <w:t>ЕЛЕМЕНТИ ОПЕРАЦІЙНИХ ВИТРАТ</w:t>
      </w:r>
    </w:p>
    <w:p w:rsidR="002E28D1" w:rsidRPr="002E28D1" w:rsidRDefault="002E28D1" w:rsidP="002E28D1">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widowControl w:val="0"/>
              <w:jc w:val="center"/>
              <w:outlineLvl w:val="2"/>
              <w:rPr>
                <w:rFonts w:eastAsia="Times New Roman" w:cs="Times New Roman"/>
                <w:b/>
                <w:bCs/>
                <w:sz w:val="20"/>
                <w:szCs w:val="20"/>
                <w:lang w:val="uk-UA" w:eastAsia="ru-RU"/>
              </w:rPr>
            </w:pPr>
            <w:r w:rsidRPr="002E28D1">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val="uk-UA" w:eastAsia="ru-RU"/>
              </w:rPr>
              <w:t>За</w:t>
            </w:r>
            <w:r w:rsidRPr="002E28D1">
              <w:rPr>
                <w:rFonts w:eastAsia="Times New Roman" w:cs="Times New Roman"/>
                <w:b/>
                <w:bCs/>
                <w:sz w:val="20"/>
                <w:szCs w:val="20"/>
                <w:lang w:eastAsia="ru-RU"/>
              </w:rPr>
              <w:t xml:space="preserve"> звітн</w:t>
            </w:r>
            <w:r w:rsidRPr="002E28D1">
              <w:rPr>
                <w:rFonts w:eastAsia="Times New Roman" w:cs="Times New Roman"/>
                <w:b/>
                <w:bCs/>
                <w:sz w:val="20"/>
                <w:szCs w:val="20"/>
                <w:lang w:val="uk-UA" w:eastAsia="ru-RU"/>
              </w:rPr>
              <w:t>ий</w:t>
            </w:r>
            <w:r w:rsidRPr="002E28D1">
              <w:rPr>
                <w:rFonts w:eastAsia="Times New Roman" w:cs="Times New Roman"/>
                <w:b/>
                <w:bCs/>
                <w:sz w:val="20"/>
                <w:szCs w:val="20"/>
                <w:lang w:eastAsia="ru-RU"/>
              </w:rPr>
              <w:t xml:space="preserve"> </w:t>
            </w:r>
            <w:r w:rsidRPr="002E28D1">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color w:val="000000"/>
                <w:sz w:val="20"/>
                <w:szCs w:val="20"/>
                <w:lang w:val="uk-UA" w:eastAsia="ru-RU"/>
              </w:rPr>
              <w:t>За аналогічний</w:t>
            </w:r>
            <w:r w:rsidRPr="002E28D1">
              <w:rPr>
                <w:rFonts w:eastAsia="Times New Roman" w:cs="Times New Roman"/>
                <w:b/>
                <w:color w:val="000000"/>
                <w:sz w:val="20"/>
                <w:szCs w:val="20"/>
                <w:lang w:val="uk-UA" w:eastAsia="ru-RU"/>
              </w:rPr>
              <w:br/>
              <w:t>період попереднього року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val="en-US" w:eastAsia="ru-RU"/>
              </w:rPr>
            </w:pPr>
            <w:r w:rsidRPr="002E28D1">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1644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1962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val="en-US" w:eastAsia="ru-RU"/>
              </w:rPr>
            </w:pPr>
            <w:r w:rsidRPr="002E28D1">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2551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2244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val="en-US" w:eastAsia="ru-RU"/>
              </w:rPr>
            </w:pPr>
            <w:r w:rsidRPr="002E28D1">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553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489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sz w:val="20"/>
                <w:szCs w:val="20"/>
                <w:lang w:val="uk-UA" w:eastAsia="ru-RU"/>
              </w:rPr>
            </w:pPr>
            <w:r w:rsidRPr="002E28D1">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48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sz w:val="20"/>
                <w:szCs w:val="20"/>
                <w:lang w:val="uk-UA" w:eastAsia="ru-RU"/>
              </w:rPr>
            </w:pPr>
            <w:r w:rsidRPr="002E28D1">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1639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2119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sz w:val="20"/>
                <w:szCs w:val="20"/>
                <w:lang w:val="uk-UA" w:eastAsia="ru-RU"/>
              </w:rPr>
            </w:pPr>
            <w:r w:rsidRPr="002E28D1">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6423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6862</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2E28D1" w:rsidRPr="002E28D1" w:rsidRDefault="002E28D1" w:rsidP="002E28D1">
      <w:pPr>
        <w:keepNext/>
        <w:widowControl w:val="0"/>
        <w:jc w:val="center"/>
        <w:outlineLvl w:val="2"/>
        <w:rPr>
          <w:rFonts w:ascii="Times New Roman CYR" w:eastAsia="Times New Roman" w:hAnsi="Times New Roman CYR" w:cs="Times New Roman CYR"/>
          <w:b/>
          <w:bCs/>
          <w:color w:val="000000"/>
          <w:sz w:val="22"/>
          <w:lang w:val="uk-UA" w:eastAsia="ru-RU"/>
        </w:rPr>
      </w:pPr>
      <w:r w:rsidRPr="002E28D1">
        <w:rPr>
          <w:rFonts w:ascii="Times New Roman CYR" w:eastAsia="Times New Roman" w:hAnsi="Times New Roman CYR" w:cs="Times New Roman CYR"/>
          <w:b/>
          <w:bCs/>
          <w:color w:val="000000"/>
          <w:sz w:val="22"/>
          <w:lang w:val="uk-UA" w:eastAsia="ru-RU"/>
        </w:rPr>
        <w:t>ІV.</w:t>
      </w:r>
      <w:r w:rsidRPr="002E28D1">
        <w:rPr>
          <w:rFonts w:ascii="Times New Roman CYR" w:eastAsia="Times New Roman" w:hAnsi="Times New Roman CYR" w:cs="Times New Roman CYR"/>
          <w:b/>
          <w:bCs/>
          <w:color w:val="000000"/>
          <w:sz w:val="22"/>
          <w:lang w:eastAsia="ru-RU"/>
        </w:rPr>
        <w:t xml:space="preserve"> </w:t>
      </w:r>
      <w:r w:rsidRPr="002E28D1">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2E28D1" w:rsidRPr="002E28D1" w:rsidRDefault="002E28D1" w:rsidP="002E28D1">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widowControl w:val="0"/>
              <w:jc w:val="center"/>
              <w:outlineLvl w:val="2"/>
              <w:rPr>
                <w:rFonts w:eastAsia="Times New Roman" w:cs="Times New Roman"/>
                <w:b/>
                <w:bCs/>
                <w:sz w:val="20"/>
                <w:szCs w:val="20"/>
                <w:lang w:val="uk-UA" w:eastAsia="ru-RU"/>
              </w:rPr>
            </w:pPr>
            <w:r w:rsidRPr="002E28D1">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val="uk-UA" w:eastAsia="ru-RU"/>
              </w:rPr>
              <w:t>За</w:t>
            </w:r>
            <w:r w:rsidRPr="002E28D1">
              <w:rPr>
                <w:rFonts w:eastAsia="Times New Roman" w:cs="Times New Roman"/>
                <w:b/>
                <w:bCs/>
                <w:sz w:val="20"/>
                <w:szCs w:val="20"/>
                <w:lang w:eastAsia="ru-RU"/>
              </w:rPr>
              <w:t xml:space="preserve"> звітн</w:t>
            </w:r>
            <w:r w:rsidRPr="002E28D1">
              <w:rPr>
                <w:rFonts w:eastAsia="Times New Roman" w:cs="Times New Roman"/>
                <w:b/>
                <w:bCs/>
                <w:sz w:val="20"/>
                <w:szCs w:val="20"/>
                <w:lang w:val="uk-UA" w:eastAsia="ru-RU"/>
              </w:rPr>
              <w:t>ий</w:t>
            </w:r>
            <w:r w:rsidRPr="002E28D1">
              <w:rPr>
                <w:rFonts w:eastAsia="Times New Roman" w:cs="Times New Roman"/>
                <w:b/>
                <w:bCs/>
                <w:sz w:val="20"/>
                <w:szCs w:val="20"/>
                <w:lang w:eastAsia="ru-RU"/>
              </w:rPr>
              <w:t xml:space="preserve"> </w:t>
            </w:r>
            <w:r w:rsidRPr="002E28D1">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color w:val="000000"/>
                <w:sz w:val="20"/>
                <w:szCs w:val="20"/>
                <w:lang w:val="uk-UA" w:eastAsia="ru-RU"/>
              </w:rPr>
              <w:t>За аналогічний</w:t>
            </w:r>
            <w:r w:rsidRPr="002E28D1">
              <w:rPr>
                <w:rFonts w:eastAsia="Times New Roman" w:cs="Times New Roman"/>
                <w:b/>
                <w:color w:val="000000"/>
                <w:sz w:val="20"/>
                <w:szCs w:val="20"/>
                <w:lang w:val="uk-UA" w:eastAsia="ru-RU"/>
              </w:rPr>
              <w:br/>
              <w:t>період попереднього року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val="en-US" w:eastAsia="ru-RU"/>
              </w:rPr>
            </w:pPr>
            <w:r w:rsidRPr="002E28D1">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512068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512068</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0.62296410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0.14060630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sz w:val="20"/>
                <w:szCs w:val="20"/>
                <w:lang w:val="uk-UA" w:eastAsia="ru-RU"/>
              </w:rPr>
            </w:pPr>
            <w:r w:rsidRPr="002E28D1">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0.62296410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0.14060630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sz w:val="20"/>
                <w:szCs w:val="20"/>
                <w:lang w:val="uk-UA" w:eastAsia="ru-RU"/>
              </w:rPr>
            </w:pPr>
            <w:r w:rsidRPr="002E28D1">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en-US" w:eastAsia="ru-RU"/>
              </w:rPr>
            </w:pPr>
            <w:r w:rsidRPr="002E28D1">
              <w:rPr>
                <w:rFonts w:eastAsia="Times New Roman" w:cs="Times New Roman"/>
                <w:bCs/>
                <w:sz w:val="20"/>
                <w:szCs w:val="20"/>
                <w:lang w:val="uk-UA" w:eastAsia="ru-RU"/>
              </w:rPr>
              <w:t>--</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28D1">
        <w:rPr>
          <w:rFonts w:ascii="Courier New" w:eastAsia="Times New Roman" w:hAnsi="Courier New" w:cs="Courier New"/>
          <w:sz w:val="20"/>
          <w:szCs w:val="20"/>
          <w:lang w:val="en-US" w:eastAsia="ru-RU"/>
        </w:rPr>
        <w:t xml:space="preserve"> </w:t>
      </w: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В.о. директора</w:t>
            </w: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Строкоус Микола Кузьмович</w:t>
            </w: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eastAsia="ru-RU"/>
              </w:rPr>
              <w:t>Головний бухгалтер</w:t>
            </w:r>
            <w:r w:rsidRPr="002E28D1">
              <w:rPr>
                <w:rFonts w:eastAsia="Times New Roman" w:cs="Times New Roman"/>
                <w:b/>
                <w:color w:val="000000"/>
                <w:sz w:val="20"/>
                <w:szCs w:val="20"/>
                <w:lang w:eastAsia="ru-RU"/>
              </w:rPr>
              <w:t xml:space="preserve"> </w:t>
            </w:r>
            <w:r w:rsidRPr="002E28D1">
              <w:rPr>
                <w:rFonts w:eastAsia="Times New Roman" w:cs="Times New Roman"/>
                <w:b/>
                <w:color w:val="000000"/>
                <w:sz w:val="20"/>
                <w:szCs w:val="20"/>
                <w:lang w:val="uk-UA" w:eastAsia="ru-RU"/>
              </w:rPr>
              <w:t xml:space="preserve">   </w:t>
            </w: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Шермiрзаєв Вiталiй Геннадiйович</w:t>
            </w:r>
          </w:p>
        </w:tc>
      </w:tr>
      <w:tr w:rsidR="002E28D1" w:rsidRPr="002E28D1" w:rsidTr="009B22F8">
        <w:trPr>
          <w:trHeight w:val="70"/>
        </w:trPr>
        <w:tc>
          <w:tcPr>
            <w:tcW w:w="294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14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Default="002E28D1">
      <w:pPr>
        <w:sectPr w:rsidR="002E28D1" w:rsidSect="002E28D1">
          <w:pgSz w:w="11906" w:h="16838"/>
          <w:pgMar w:top="363" w:right="567" w:bottom="363" w:left="1417" w:header="708" w:footer="708" w:gutter="0"/>
          <w:cols w:space="708"/>
          <w:docGrid w:linePitch="360"/>
        </w:sectPr>
      </w:pPr>
    </w:p>
    <w:p w:rsidR="002E28D1" w:rsidRPr="002E28D1" w:rsidRDefault="002E28D1" w:rsidP="002E28D1">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tcPr>
          <w:p w:rsidR="002E28D1" w:rsidRPr="002E28D1" w:rsidRDefault="002E28D1" w:rsidP="002E28D1">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eastAsia="ru-RU"/>
              </w:rPr>
            </w:pPr>
            <w:r w:rsidRPr="002E28D1">
              <w:rPr>
                <w:rFonts w:eastAsia="Times New Roman" w:cs="Times New Roman"/>
                <w:sz w:val="18"/>
                <w:szCs w:val="18"/>
                <w:lang w:val="uk-UA" w:eastAsia="ru-RU"/>
              </w:rPr>
              <w:t>Коди</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tcPr>
          <w:p w:rsidR="002E28D1" w:rsidRPr="002E28D1" w:rsidRDefault="002E28D1" w:rsidP="002E28D1">
            <w:pPr>
              <w:widowControl w:val="0"/>
              <w:jc w:val="center"/>
              <w:rPr>
                <w:rFonts w:eastAsia="Times New Roman" w:cs="Times New Roman"/>
                <w:sz w:val="16"/>
                <w:szCs w:val="16"/>
                <w:lang w:eastAsia="ru-RU"/>
              </w:rPr>
            </w:pPr>
            <w:r w:rsidRPr="002E28D1">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val="en-US" w:eastAsia="ru-RU"/>
              </w:rPr>
            </w:pPr>
            <w:r w:rsidRPr="002E28D1">
              <w:rPr>
                <w:rFonts w:eastAsia="Times New Roman" w:cs="Times New Roman"/>
                <w:sz w:val="18"/>
                <w:szCs w:val="18"/>
                <w:lang w:val="uk-UA" w:eastAsia="ru-RU"/>
              </w:rPr>
              <w:t xml:space="preserve">Підприємство  </w:t>
            </w:r>
            <w:r w:rsidRPr="002E28D1">
              <w:rPr>
                <w:rFonts w:eastAsia="Times New Roman" w:cs="Times New Roman"/>
                <w:sz w:val="18"/>
                <w:szCs w:val="18"/>
                <w:lang w:val="en-US" w:eastAsia="ru-RU"/>
              </w:rPr>
              <w:t xml:space="preserve"> </w:t>
            </w:r>
            <w:r w:rsidRPr="002E28D1">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19026166</w:t>
            </w:r>
          </w:p>
        </w:tc>
      </w:tr>
    </w:tbl>
    <w:p w:rsidR="002E28D1" w:rsidRPr="002E28D1" w:rsidRDefault="002E28D1" w:rsidP="002E28D1">
      <w:pPr>
        <w:widowControl w:val="0"/>
        <w:jc w:val="center"/>
        <w:rPr>
          <w:rFonts w:eastAsia="Times New Roman" w:cs="Times New Roman"/>
          <w:b/>
          <w:bCs/>
          <w:sz w:val="22"/>
          <w:lang w:val="uk-UA" w:eastAsia="ru-RU"/>
        </w:rPr>
      </w:pPr>
    </w:p>
    <w:p w:rsidR="002E28D1" w:rsidRPr="002E28D1" w:rsidRDefault="002E28D1" w:rsidP="002E28D1">
      <w:pPr>
        <w:widowControl w:val="0"/>
        <w:jc w:val="center"/>
        <w:rPr>
          <w:rFonts w:eastAsia="Times New Roman" w:cs="Times New Roman"/>
          <w:b/>
          <w:bCs/>
          <w:sz w:val="22"/>
          <w:lang w:eastAsia="ru-RU"/>
        </w:rPr>
      </w:pPr>
      <w:r w:rsidRPr="002E28D1">
        <w:rPr>
          <w:rFonts w:eastAsia="Times New Roman" w:cs="Times New Roman"/>
          <w:b/>
          <w:bCs/>
          <w:sz w:val="22"/>
          <w:lang w:val="en-US" w:eastAsia="ru-RU"/>
        </w:rPr>
        <w:t>Звіт</w:t>
      </w:r>
      <w:r w:rsidRPr="002E28D1">
        <w:rPr>
          <w:rFonts w:eastAsia="Times New Roman" w:cs="Times New Roman"/>
          <w:b/>
          <w:bCs/>
          <w:sz w:val="22"/>
          <w:lang w:val="uk-UA" w:eastAsia="ru-RU"/>
        </w:rPr>
        <w:t xml:space="preserve"> про рух грошових коштів ( за прямим методом )</w:t>
      </w:r>
    </w:p>
    <w:p w:rsidR="002E28D1" w:rsidRPr="002E28D1" w:rsidRDefault="002E28D1" w:rsidP="002E28D1">
      <w:pPr>
        <w:widowControl w:val="0"/>
        <w:jc w:val="center"/>
        <w:rPr>
          <w:rFonts w:eastAsia="Times New Roman" w:cs="Times New Roman"/>
          <w:b/>
          <w:bCs/>
          <w:sz w:val="22"/>
          <w:lang w:val="uk-UA" w:eastAsia="ru-RU"/>
        </w:rPr>
      </w:pPr>
      <w:r w:rsidRPr="002E28D1">
        <w:rPr>
          <w:rFonts w:eastAsia="Times New Roman" w:cs="Times New Roman"/>
          <w:b/>
          <w:bCs/>
          <w:sz w:val="22"/>
          <w:lang w:val="en-US" w:eastAsia="ru-RU"/>
        </w:rPr>
        <w:t>з</w:t>
      </w:r>
      <w:r w:rsidRPr="002E28D1">
        <w:rPr>
          <w:rFonts w:eastAsia="Times New Roman" w:cs="Times New Roman"/>
          <w:b/>
          <w:bCs/>
          <w:sz w:val="22"/>
          <w:lang w:val="uk-UA" w:eastAsia="ru-RU"/>
        </w:rPr>
        <w:t xml:space="preserve">а </w:t>
      </w:r>
      <w:r w:rsidRPr="002E28D1">
        <w:rPr>
          <w:rFonts w:eastAsia="Times New Roman" w:cs="Times New Roman"/>
          <w:b/>
          <w:bCs/>
          <w:sz w:val="22"/>
          <w:lang w:val="en-US" w:eastAsia="ru-RU"/>
        </w:rPr>
        <w:t>2019 рік</w:t>
      </w:r>
      <w:r w:rsidRPr="002E28D1">
        <w:rPr>
          <w:rFonts w:eastAsia="Times New Roman" w:cs="Times New Roman"/>
          <w:b/>
          <w:bCs/>
          <w:sz w:val="22"/>
          <w:lang w:val="uk-UA" w:eastAsia="ru-RU"/>
        </w:rPr>
        <w:t xml:space="preserve"> </w:t>
      </w:r>
    </w:p>
    <w:p w:rsidR="002E28D1" w:rsidRPr="002E28D1" w:rsidRDefault="002E28D1" w:rsidP="002E28D1">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2E28D1" w:rsidRPr="002E28D1" w:rsidTr="009B22F8">
        <w:trPr>
          <w:jc w:val="right"/>
        </w:trPr>
        <w:tc>
          <w:tcPr>
            <w:tcW w:w="8613" w:type="dxa"/>
            <w:tcBorders>
              <w:right w:val="single" w:sz="4" w:space="0" w:color="auto"/>
            </w:tcBorders>
            <w:vAlign w:val="center"/>
          </w:tcPr>
          <w:p w:rsidR="002E28D1" w:rsidRPr="002E28D1" w:rsidRDefault="002E28D1" w:rsidP="002E28D1">
            <w:pPr>
              <w:widowControl w:val="0"/>
              <w:rPr>
                <w:rFonts w:eastAsia="Times New Roman" w:cs="Times New Roman"/>
                <w:sz w:val="22"/>
                <w:lang w:eastAsia="ru-RU"/>
              </w:rPr>
            </w:pPr>
            <w:r w:rsidRPr="002E28D1">
              <w:rPr>
                <w:rFonts w:eastAsia="Times New Roman" w:cs="Times New Roman"/>
                <w:sz w:val="22"/>
                <w:lang w:val="uk-UA" w:eastAsia="ru-RU"/>
              </w:rPr>
              <w:t xml:space="preserve">                                                                    </w:t>
            </w:r>
            <w:r w:rsidRPr="002E28D1">
              <w:rPr>
                <w:rFonts w:eastAsia="Times New Roman" w:cs="Times New Roman"/>
                <w:sz w:val="22"/>
                <w:lang w:val="en-US" w:eastAsia="ru-RU"/>
              </w:rPr>
              <w:t>Форма № 3</w:t>
            </w:r>
            <w:r w:rsidRPr="002E28D1">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keepNext/>
              <w:keepLines/>
              <w:widowControl w:val="0"/>
              <w:suppressAutoHyphens/>
              <w:rPr>
                <w:rFonts w:eastAsia="Times New Roman" w:cs="Times New Roman"/>
                <w:sz w:val="22"/>
                <w:lang w:val="en-US" w:eastAsia="ru-RU"/>
              </w:rPr>
            </w:pPr>
            <w:r w:rsidRPr="002E28D1">
              <w:rPr>
                <w:rFonts w:eastAsia="Times New Roman" w:cs="Times New Roman"/>
                <w:sz w:val="22"/>
                <w:lang w:val="en-US" w:eastAsia="ru-RU"/>
              </w:rPr>
              <w:t>1801004</w:t>
            </w:r>
          </w:p>
        </w:tc>
      </w:tr>
    </w:tbl>
    <w:p w:rsidR="002E28D1" w:rsidRPr="002E28D1" w:rsidRDefault="002E28D1" w:rsidP="002E28D1">
      <w:pPr>
        <w:widowControl w:val="0"/>
        <w:jc w:val="center"/>
        <w:rPr>
          <w:rFonts w:eastAsia="Times New Roman" w:cs="Times New Roman"/>
          <w:b/>
          <w:bCs/>
          <w:sz w:val="10"/>
          <w:szCs w:val="10"/>
          <w:lang w:eastAsia="ru-RU"/>
        </w:rPr>
      </w:pPr>
    </w:p>
    <w:p w:rsidR="002E28D1" w:rsidRPr="002E28D1" w:rsidRDefault="002E28D1" w:rsidP="002E28D1">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28D1" w:rsidRPr="002E28D1" w:rsidTr="009B22F8">
        <w:tc>
          <w:tcPr>
            <w:tcW w:w="510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keepNext/>
              <w:jc w:val="center"/>
              <w:outlineLvl w:val="0"/>
              <w:rPr>
                <w:rFonts w:eastAsia="Times New Roman" w:cs="Times New Roman"/>
                <w:b/>
                <w:bCs/>
                <w:sz w:val="20"/>
                <w:szCs w:val="20"/>
                <w:lang w:val="uk-UA" w:eastAsia="ru-RU"/>
              </w:rPr>
            </w:pPr>
            <w:r w:rsidRPr="002E28D1">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За</w:t>
            </w:r>
            <w:r w:rsidRPr="002E28D1">
              <w:rPr>
                <w:rFonts w:eastAsia="Times New Roman" w:cs="Times New Roman"/>
                <w:b/>
                <w:bCs/>
                <w:sz w:val="20"/>
                <w:szCs w:val="20"/>
                <w:lang w:eastAsia="ru-RU"/>
              </w:rPr>
              <w:t xml:space="preserve"> звітн</w:t>
            </w:r>
            <w:r w:rsidRPr="002E28D1">
              <w:rPr>
                <w:rFonts w:eastAsia="Times New Roman" w:cs="Times New Roman"/>
                <w:b/>
                <w:bCs/>
                <w:sz w:val="20"/>
                <w:szCs w:val="20"/>
                <w:lang w:val="uk-UA" w:eastAsia="ru-RU"/>
              </w:rPr>
              <w:t>ий</w:t>
            </w:r>
            <w:r w:rsidRPr="002E28D1">
              <w:rPr>
                <w:rFonts w:eastAsia="Times New Roman" w:cs="Times New Roman"/>
                <w:b/>
                <w:bCs/>
                <w:sz w:val="20"/>
                <w:szCs w:val="20"/>
                <w:lang w:eastAsia="ru-RU"/>
              </w:rPr>
              <w:t xml:space="preserve"> </w:t>
            </w:r>
            <w:r w:rsidRPr="002E28D1">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color w:val="000000"/>
                <w:sz w:val="20"/>
                <w:szCs w:val="20"/>
                <w:lang w:val="uk-UA" w:eastAsia="ru-RU"/>
              </w:rPr>
              <w:t>За аналогічний</w:t>
            </w:r>
            <w:r w:rsidRPr="002E28D1">
              <w:rPr>
                <w:rFonts w:eastAsia="Times New Roman" w:cs="Times New Roman"/>
                <w:b/>
                <w:color w:val="000000"/>
                <w:sz w:val="20"/>
                <w:szCs w:val="20"/>
                <w:lang w:val="uk-UA" w:eastAsia="ru-RU"/>
              </w:rPr>
              <w:br/>
              <w:t>період попереднього року</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 Рух коштів у результаті операційної діяльності</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3773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5585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1641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140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Витрачання на оплату:</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(2475)</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(1806)</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(489)</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(1637)</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(1094)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(532)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(2751)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(1762)</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-833</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II. Рух коштів у результаті інвестиційної діяльності</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 реалізації:</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 отриманих:</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Витрачання на придбання:</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III. Рух коштів у результаті фінансової діяльності</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Надходження від:</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Витрачання на:</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-124</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-1001</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1197</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r>
      <w:tr w:rsidR="002E28D1" w:rsidRPr="002E28D1" w:rsidTr="009B22F8">
        <w:tc>
          <w:tcPr>
            <w:tcW w:w="5107"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lastRenderedPageBreak/>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615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196</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28D1">
        <w:rPr>
          <w:rFonts w:ascii="Courier New" w:eastAsia="Times New Roman" w:hAnsi="Courier New" w:cs="Courier New"/>
          <w:sz w:val="20"/>
          <w:szCs w:val="20"/>
          <w:lang w:val="en-US" w:eastAsia="ru-RU"/>
        </w:rPr>
        <w:t xml:space="preserve"> </w:t>
      </w: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2E28D1" w:rsidRPr="002E28D1" w:rsidTr="009B22F8">
        <w:tc>
          <w:tcPr>
            <w:tcW w:w="3085"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В.о. директора</w:t>
            </w:r>
          </w:p>
        </w:tc>
        <w:tc>
          <w:tcPr>
            <w:tcW w:w="2623"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32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Строкоус Микола Кузьмович</w:t>
            </w:r>
          </w:p>
        </w:tc>
      </w:tr>
      <w:tr w:rsidR="002E28D1" w:rsidRPr="002E28D1" w:rsidTr="009B22F8">
        <w:tc>
          <w:tcPr>
            <w:tcW w:w="3085"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32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3085"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3085"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eastAsia="ru-RU"/>
              </w:rPr>
              <w:t>Головний бухгалтер</w:t>
            </w:r>
            <w:r w:rsidRPr="002E28D1">
              <w:rPr>
                <w:rFonts w:eastAsia="Times New Roman" w:cs="Times New Roman"/>
                <w:b/>
                <w:color w:val="000000"/>
                <w:sz w:val="20"/>
                <w:szCs w:val="20"/>
                <w:lang w:eastAsia="ru-RU"/>
              </w:rPr>
              <w:t xml:space="preserve"> </w:t>
            </w:r>
            <w:r w:rsidRPr="002E28D1">
              <w:rPr>
                <w:rFonts w:eastAsia="Times New Roman" w:cs="Times New Roman"/>
                <w:b/>
                <w:color w:val="000000"/>
                <w:sz w:val="20"/>
                <w:szCs w:val="20"/>
                <w:lang w:val="uk-UA" w:eastAsia="ru-RU"/>
              </w:rPr>
              <w:t xml:space="preserve">   </w:t>
            </w:r>
          </w:p>
        </w:tc>
        <w:tc>
          <w:tcPr>
            <w:tcW w:w="2623"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32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Шермiрзаєв Вiталiй Геннадiйович</w:t>
            </w:r>
          </w:p>
        </w:tc>
      </w:tr>
      <w:tr w:rsidR="002E28D1" w:rsidRPr="002E28D1" w:rsidTr="009B22F8">
        <w:tc>
          <w:tcPr>
            <w:tcW w:w="3085"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323"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Default="002E28D1">
      <w:pPr>
        <w:sectPr w:rsidR="002E28D1" w:rsidSect="002E28D1">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tcPr>
          <w:p w:rsidR="002E28D1" w:rsidRPr="002E28D1" w:rsidRDefault="002E28D1" w:rsidP="002E28D1">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eastAsia="ru-RU"/>
              </w:rPr>
            </w:pPr>
            <w:r w:rsidRPr="002E28D1">
              <w:rPr>
                <w:rFonts w:eastAsia="Times New Roman" w:cs="Times New Roman"/>
                <w:sz w:val="18"/>
                <w:szCs w:val="18"/>
                <w:lang w:val="uk-UA" w:eastAsia="ru-RU"/>
              </w:rPr>
              <w:t>Коди</w:t>
            </w:r>
          </w:p>
        </w:tc>
      </w:tr>
      <w:tr w:rsidR="002E28D1" w:rsidRPr="002E28D1" w:rsidTr="009B22F8">
        <w:tc>
          <w:tcPr>
            <w:tcW w:w="6082" w:type="dxa"/>
          </w:tcPr>
          <w:p w:rsidR="002E28D1" w:rsidRPr="002E28D1" w:rsidRDefault="002E28D1" w:rsidP="002E28D1">
            <w:pPr>
              <w:widowControl w:val="0"/>
              <w:rPr>
                <w:rFonts w:eastAsia="Times New Roman" w:cs="Times New Roman"/>
                <w:sz w:val="18"/>
                <w:szCs w:val="18"/>
                <w:lang w:eastAsia="ru-RU"/>
              </w:rPr>
            </w:pPr>
          </w:p>
        </w:tc>
        <w:tc>
          <w:tcPr>
            <w:tcW w:w="1956" w:type="dxa"/>
          </w:tcPr>
          <w:p w:rsidR="002E28D1" w:rsidRPr="002E28D1" w:rsidRDefault="002E28D1" w:rsidP="002E28D1">
            <w:pPr>
              <w:widowControl w:val="0"/>
              <w:jc w:val="center"/>
              <w:rPr>
                <w:rFonts w:eastAsia="Times New Roman" w:cs="Times New Roman"/>
                <w:sz w:val="16"/>
                <w:szCs w:val="16"/>
                <w:lang w:eastAsia="ru-RU"/>
              </w:rPr>
            </w:pPr>
            <w:r w:rsidRPr="002E28D1">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28D1" w:rsidRPr="002E28D1" w:rsidRDefault="002E28D1" w:rsidP="002E28D1">
            <w:pPr>
              <w:widowControl w:val="0"/>
              <w:rPr>
                <w:rFonts w:eastAsia="Times New Roman" w:cs="Times New Roman"/>
                <w:bCs/>
                <w:sz w:val="18"/>
                <w:szCs w:val="18"/>
                <w:lang w:val="en-US" w:eastAsia="ru-RU"/>
              </w:rPr>
            </w:pPr>
            <w:r w:rsidRPr="002E28D1">
              <w:rPr>
                <w:rFonts w:eastAsia="Times New Roman" w:cs="Times New Roman"/>
                <w:bCs/>
                <w:sz w:val="18"/>
                <w:szCs w:val="18"/>
                <w:lang w:val="en-US" w:eastAsia="ru-RU"/>
              </w:rPr>
              <w:t>01</w:t>
            </w:r>
          </w:p>
        </w:tc>
      </w:tr>
      <w:tr w:rsidR="002E28D1" w:rsidRPr="002E28D1" w:rsidTr="009B22F8">
        <w:tc>
          <w:tcPr>
            <w:tcW w:w="6082" w:type="dxa"/>
          </w:tcPr>
          <w:p w:rsidR="002E28D1" w:rsidRPr="002E28D1" w:rsidRDefault="002E28D1" w:rsidP="002E28D1">
            <w:pPr>
              <w:widowControl w:val="0"/>
              <w:rPr>
                <w:rFonts w:eastAsia="Times New Roman" w:cs="Times New Roman"/>
                <w:sz w:val="20"/>
                <w:szCs w:val="20"/>
                <w:lang w:val="en-US" w:eastAsia="ru-RU"/>
              </w:rPr>
            </w:pPr>
            <w:r w:rsidRPr="002E28D1">
              <w:rPr>
                <w:rFonts w:eastAsia="Times New Roman" w:cs="Times New Roman"/>
                <w:sz w:val="20"/>
                <w:szCs w:val="20"/>
                <w:lang w:val="uk-UA" w:eastAsia="ru-RU"/>
              </w:rPr>
              <w:t xml:space="preserve">Підприємство  </w:t>
            </w:r>
            <w:r w:rsidRPr="002E28D1">
              <w:rPr>
                <w:rFonts w:eastAsia="Times New Roman" w:cs="Times New Roman"/>
                <w:sz w:val="20"/>
                <w:szCs w:val="20"/>
                <w:lang w:val="en-US" w:eastAsia="ru-RU"/>
              </w:rPr>
              <w:t xml:space="preserve"> </w:t>
            </w:r>
            <w:r w:rsidRPr="002E28D1">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2E28D1" w:rsidRPr="002E28D1" w:rsidRDefault="002E28D1" w:rsidP="002E28D1">
            <w:pPr>
              <w:widowControl w:val="0"/>
              <w:rPr>
                <w:rFonts w:eastAsia="Times New Roman" w:cs="Times New Roman"/>
                <w:sz w:val="18"/>
                <w:szCs w:val="18"/>
                <w:lang w:eastAsia="ru-RU"/>
              </w:rPr>
            </w:pPr>
            <w:r w:rsidRPr="002E28D1">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28D1" w:rsidRPr="002E28D1" w:rsidRDefault="002E28D1" w:rsidP="002E28D1">
            <w:pPr>
              <w:widowControl w:val="0"/>
              <w:jc w:val="center"/>
              <w:rPr>
                <w:rFonts w:eastAsia="Times New Roman" w:cs="Times New Roman"/>
                <w:sz w:val="18"/>
                <w:szCs w:val="18"/>
                <w:lang w:val="en-US" w:eastAsia="ru-RU"/>
              </w:rPr>
            </w:pPr>
            <w:r w:rsidRPr="002E28D1">
              <w:rPr>
                <w:rFonts w:eastAsia="Times New Roman" w:cs="Times New Roman"/>
                <w:sz w:val="18"/>
                <w:szCs w:val="18"/>
                <w:lang w:val="en-US" w:eastAsia="ru-RU"/>
              </w:rPr>
              <w:t>19026166</w:t>
            </w:r>
          </w:p>
        </w:tc>
      </w:tr>
    </w:tbl>
    <w:p w:rsidR="002E28D1" w:rsidRPr="002E28D1" w:rsidRDefault="002E28D1" w:rsidP="002E28D1">
      <w:pPr>
        <w:widowControl w:val="0"/>
        <w:jc w:val="center"/>
        <w:rPr>
          <w:rFonts w:eastAsia="Times New Roman" w:cs="Times New Roman"/>
          <w:b/>
          <w:bCs/>
          <w:sz w:val="22"/>
          <w:lang w:val="uk-UA" w:eastAsia="ru-RU"/>
        </w:rPr>
      </w:pPr>
    </w:p>
    <w:p w:rsidR="002E28D1" w:rsidRPr="002E28D1" w:rsidRDefault="002E28D1" w:rsidP="002E28D1">
      <w:pPr>
        <w:widowControl w:val="0"/>
        <w:jc w:val="center"/>
        <w:rPr>
          <w:rFonts w:eastAsia="Times New Roman" w:cs="Times New Roman"/>
          <w:b/>
          <w:bCs/>
          <w:sz w:val="22"/>
          <w:lang w:eastAsia="ru-RU"/>
        </w:rPr>
      </w:pPr>
      <w:r w:rsidRPr="002E28D1">
        <w:rPr>
          <w:rFonts w:eastAsia="Times New Roman" w:cs="Times New Roman"/>
          <w:b/>
          <w:bCs/>
          <w:sz w:val="22"/>
          <w:lang w:val="en-US" w:eastAsia="ru-RU"/>
        </w:rPr>
        <w:t>Звіт</w:t>
      </w:r>
      <w:r w:rsidRPr="002E28D1">
        <w:rPr>
          <w:rFonts w:eastAsia="Times New Roman" w:cs="Times New Roman"/>
          <w:b/>
          <w:bCs/>
          <w:sz w:val="22"/>
          <w:lang w:val="uk-UA" w:eastAsia="ru-RU"/>
        </w:rPr>
        <w:t xml:space="preserve"> про власний капітал</w:t>
      </w:r>
    </w:p>
    <w:p w:rsidR="002E28D1" w:rsidRPr="002E28D1" w:rsidRDefault="002E28D1" w:rsidP="002E28D1">
      <w:pPr>
        <w:widowControl w:val="0"/>
        <w:jc w:val="center"/>
        <w:rPr>
          <w:rFonts w:eastAsia="Times New Roman" w:cs="Times New Roman"/>
          <w:b/>
          <w:bCs/>
          <w:sz w:val="22"/>
          <w:lang w:val="uk-UA" w:eastAsia="ru-RU"/>
        </w:rPr>
      </w:pPr>
      <w:r w:rsidRPr="002E28D1">
        <w:rPr>
          <w:rFonts w:eastAsia="Times New Roman" w:cs="Times New Roman"/>
          <w:b/>
          <w:bCs/>
          <w:sz w:val="22"/>
          <w:lang w:val="en-US" w:eastAsia="ru-RU"/>
        </w:rPr>
        <w:t>з</w:t>
      </w:r>
      <w:r w:rsidRPr="002E28D1">
        <w:rPr>
          <w:rFonts w:eastAsia="Times New Roman" w:cs="Times New Roman"/>
          <w:b/>
          <w:bCs/>
          <w:sz w:val="22"/>
          <w:lang w:val="uk-UA" w:eastAsia="ru-RU"/>
        </w:rPr>
        <w:t xml:space="preserve">а </w:t>
      </w:r>
      <w:r w:rsidRPr="002E28D1">
        <w:rPr>
          <w:rFonts w:eastAsia="Times New Roman" w:cs="Times New Roman"/>
          <w:b/>
          <w:bCs/>
          <w:sz w:val="22"/>
          <w:lang w:val="en-US" w:eastAsia="ru-RU"/>
        </w:rPr>
        <w:t>2019 рік</w:t>
      </w:r>
      <w:r w:rsidRPr="002E28D1">
        <w:rPr>
          <w:rFonts w:eastAsia="Times New Roman" w:cs="Times New Roman"/>
          <w:b/>
          <w:bCs/>
          <w:sz w:val="22"/>
          <w:lang w:val="uk-UA" w:eastAsia="ru-RU"/>
        </w:rPr>
        <w:t xml:space="preserve"> </w:t>
      </w:r>
    </w:p>
    <w:p w:rsidR="002E28D1" w:rsidRPr="002E28D1" w:rsidRDefault="002E28D1" w:rsidP="002E28D1">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2E28D1" w:rsidRPr="002E28D1" w:rsidTr="009B22F8">
        <w:trPr>
          <w:jc w:val="right"/>
        </w:trPr>
        <w:tc>
          <w:tcPr>
            <w:tcW w:w="8613" w:type="dxa"/>
            <w:tcBorders>
              <w:right w:val="single" w:sz="4" w:space="0" w:color="auto"/>
            </w:tcBorders>
            <w:vAlign w:val="center"/>
          </w:tcPr>
          <w:p w:rsidR="002E28D1" w:rsidRPr="002E28D1" w:rsidRDefault="002E28D1" w:rsidP="002E28D1">
            <w:pPr>
              <w:widowControl w:val="0"/>
              <w:rPr>
                <w:rFonts w:eastAsia="Times New Roman" w:cs="Times New Roman"/>
                <w:sz w:val="22"/>
                <w:lang w:eastAsia="ru-RU"/>
              </w:rPr>
            </w:pPr>
            <w:r w:rsidRPr="002E28D1">
              <w:rPr>
                <w:rFonts w:eastAsia="Times New Roman" w:cs="Times New Roman"/>
                <w:sz w:val="22"/>
                <w:lang w:val="uk-UA" w:eastAsia="ru-RU"/>
              </w:rPr>
              <w:t xml:space="preserve">                                                                    </w:t>
            </w:r>
            <w:r w:rsidRPr="002E28D1">
              <w:rPr>
                <w:rFonts w:eastAsia="Times New Roman" w:cs="Times New Roman"/>
                <w:sz w:val="22"/>
                <w:lang w:val="en-US" w:eastAsia="ru-RU"/>
              </w:rPr>
              <w:t>Форма № 4</w:t>
            </w:r>
            <w:r w:rsidRPr="002E28D1">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2E28D1" w:rsidRPr="002E28D1" w:rsidRDefault="002E28D1" w:rsidP="002E28D1">
            <w:pPr>
              <w:keepNext/>
              <w:keepLines/>
              <w:widowControl w:val="0"/>
              <w:suppressAutoHyphens/>
              <w:rPr>
                <w:rFonts w:eastAsia="Times New Roman" w:cs="Times New Roman"/>
                <w:sz w:val="22"/>
                <w:lang w:val="en-US" w:eastAsia="ru-RU"/>
              </w:rPr>
            </w:pPr>
            <w:r w:rsidRPr="002E28D1">
              <w:rPr>
                <w:rFonts w:eastAsia="Times New Roman" w:cs="Times New Roman"/>
                <w:sz w:val="22"/>
                <w:lang w:val="en-US" w:eastAsia="ru-RU"/>
              </w:rPr>
              <w:t>1801005</w:t>
            </w:r>
          </w:p>
        </w:tc>
      </w:tr>
    </w:tbl>
    <w:p w:rsidR="002E28D1" w:rsidRPr="002E28D1" w:rsidRDefault="002E28D1" w:rsidP="002E28D1">
      <w:pPr>
        <w:widowControl w:val="0"/>
        <w:jc w:val="center"/>
        <w:rPr>
          <w:rFonts w:eastAsia="Times New Roman" w:cs="Times New Roman"/>
          <w:b/>
          <w:bCs/>
          <w:sz w:val="10"/>
          <w:szCs w:val="10"/>
          <w:lang w:eastAsia="ru-RU"/>
        </w:rPr>
      </w:pPr>
    </w:p>
    <w:p w:rsidR="002E28D1" w:rsidRPr="002E28D1" w:rsidRDefault="002E28D1" w:rsidP="002E28D1">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2E28D1" w:rsidRPr="002E28D1" w:rsidTr="009B22F8">
        <w:trPr>
          <w:trHeight w:val="345"/>
        </w:trPr>
        <w:tc>
          <w:tcPr>
            <w:tcW w:w="2506" w:type="dxa"/>
            <w:tcBorders>
              <w:left w:val="single" w:sz="6" w:space="0" w:color="auto"/>
              <w:bottom w:val="single" w:sz="6" w:space="0" w:color="auto"/>
              <w:right w:val="single" w:sz="6" w:space="0" w:color="auto"/>
            </w:tcBorders>
            <w:vAlign w:val="center"/>
          </w:tcPr>
          <w:p w:rsidR="002E28D1" w:rsidRPr="002E28D1" w:rsidRDefault="002E28D1" w:rsidP="002E28D1">
            <w:pPr>
              <w:keepNext/>
              <w:jc w:val="center"/>
              <w:outlineLvl w:val="0"/>
              <w:rPr>
                <w:rFonts w:eastAsia="Times New Roman" w:cs="Times New Roman"/>
                <w:b/>
                <w:bCs/>
                <w:sz w:val="20"/>
                <w:szCs w:val="20"/>
                <w:lang w:val="uk-UA" w:eastAsia="ru-RU"/>
              </w:rPr>
            </w:pPr>
            <w:r w:rsidRPr="002E28D1">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Зареєст-рований (пайовий)</w:t>
            </w:r>
          </w:p>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sz w:val="20"/>
                <w:szCs w:val="20"/>
                <w:lang w:val="uk-UA" w:eastAsia="ru-RU"/>
              </w:rPr>
            </w:pPr>
            <w:r w:rsidRPr="002E28D1">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Нероз-</w:t>
            </w:r>
          </w:p>
          <w:p w:rsidR="002E28D1" w:rsidRPr="002E28D1" w:rsidRDefault="002E28D1" w:rsidP="002E28D1">
            <w:pPr>
              <w:widowControl w:val="0"/>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поділе-</w:t>
            </w:r>
          </w:p>
          <w:p w:rsidR="002E28D1" w:rsidRPr="002E28D1" w:rsidRDefault="002E28D1" w:rsidP="002E28D1">
            <w:pPr>
              <w:widowControl w:val="0"/>
              <w:jc w:val="center"/>
              <w:rPr>
                <w:rFonts w:eastAsia="Times New Roman" w:cs="Times New Roman"/>
                <w:b/>
                <w:sz w:val="20"/>
                <w:szCs w:val="20"/>
                <w:lang w:val="uk-UA" w:eastAsia="ru-RU"/>
              </w:rPr>
            </w:pPr>
            <w:r w:rsidRPr="002E28D1">
              <w:rPr>
                <w:rFonts w:eastAsia="Times New Roman" w:cs="Times New Roman"/>
                <w:b/>
                <w:color w:val="000000"/>
                <w:sz w:val="20"/>
                <w:szCs w:val="20"/>
                <w:lang w:val="uk-UA" w:eastAsia="ru-RU"/>
              </w:rPr>
              <w:t>ний прибуток</w:t>
            </w:r>
            <w:r w:rsidRPr="002E28D1">
              <w:rPr>
                <w:rFonts w:eastAsia="Times New Roman" w:cs="Times New Roman"/>
                <w:b/>
                <w:sz w:val="22"/>
                <w:lang w:eastAsia="ru-RU"/>
              </w:rPr>
              <w:t xml:space="preserve"> </w:t>
            </w:r>
            <w:r w:rsidRPr="002E28D1">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sz w:val="20"/>
                <w:szCs w:val="20"/>
                <w:lang w:val="uk-UA" w:eastAsia="ru-RU"/>
              </w:rPr>
            </w:pPr>
            <w:r w:rsidRPr="002E28D1">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Вилу</w:t>
            </w:r>
            <w:r w:rsidRPr="002E28D1">
              <w:rPr>
                <w:rFonts w:eastAsia="Times New Roman" w:cs="Times New Roman"/>
                <w:b/>
                <w:color w:val="000000"/>
                <w:sz w:val="20"/>
                <w:szCs w:val="20"/>
                <w:lang w:val="en-US" w:eastAsia="ru-RU"/>
              </w:rPr>
              <w:t>-</w:t>
            </w:r>
            <w:r w:rsidRPr="002E28D1">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sz w:val="20"/>
                <w:szCs w:val="20"/>
                <w:lang w:val="uk-UA" w:eastAsia="ru-RU"/>
              </w:rPr>
            </w:pPr>
            <w:r w:rsidRPr="002E28D1">
              <w:rPr>
                <w:rFonts w:eastAsia="Times New Roman" w:cs="Times New Roman"/>
                <w:b/>
                <w:sz w:val="20"/>
                <w:szCs w:val="20"/>
                <w:lang w:val="uk-UA" w:eastAsia="ru-RU"/>
              </w:rPr>
              <w:t>Всього</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
                <w:bCs/>
                <w:sz w:val="20"/>
                <w:szCs w:val="20"/>
                <w:lang w:eastAsia="ru-RU"/>
              </w:rPr>
            </w:pPr>
            <w:r w:rsidRPr="002E28D1">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eastAsia="ru-RU"/>
              </w:rPr>
            </w:pPr>
            <w:r w:rsidRPr="002E28D1">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
                <w:bCs/>
                <w:sz w:val="20"/>
                <w:szCs w:val="20"/>
                <w:lang w:val="uk-UA" w:eastAsia="ru-RU"/>
              </w:rPr>
            </w:pPr>
            <w:r w:rsidRPr="002E28D1">
              <w:rPr>
                <w:rFonts w:eastAsia="Times New Roman" w:cs="Times New Roman"/>
                <w:b/>
                <w:bCs/>
                <w:sz w:val="20"/>
                <w:szCs w:val="20"/>
                <w:lang w:val="uk-UA" w:eastAsia="ru-RU"/>
              </w:rPr>
              <w:t>10</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1610</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1837</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Коригування:</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1610</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1837</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319</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319</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Розподіл прибутку:</w:t>
            </w:r>
          </w:p>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-36</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-36</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283</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283</w:t>
            </w:r>
          </w:p>
        </w:tc>
      </w:tr>
      <w:tr w:rsidR="002E28D1" w:rsidRPr="002E28D1" w:rsidTr="009B22F8">
        <w:tc>
          <w:tcPr>
            <w:tcW w:w="2506" w:type="dxa"/>
            <w:tcBorders>
              <w:top w:val="single" w:sz="6" w:space="0" w:color="auto"/>
              <w:left w:val="single" w:sz="6" w:space="0" w:color="auto"/>
              <w:bottom w:val="single" w:sz="6" w:space="0" w:color="auto"/>
              <w:right w:val="single" w:sz="6" w:space="0" w:color="auto"/>
            </w:tcBorders>
            <w:shd w:val="clear" w:color="auto" w:fill="auto"/>
          </w:tcPr>
          <w:p w:rsidR="002E28D1" w:rsidRPr="002E28D1" w:rsidRDefault="002E28D1" w:rsidP="002E28D1">
            <w:pPr>
              <w:widowControl w:val="0"/>
              <w:rPr>
                <w:rFonts w:eastAsia="Times New Roman" w:cs="Times New Roman"/>
                <w:bCs/>
                <w:sz w:val="20"/>
                <w:szCs w:val="20"/>
                <w:lang w:eastAsia="ru-RU"/>
              </w:rPr>
            </w:pPr>
            <w:r w:rsidRPr="002E28D1">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eastAsia="ru-RU"/>
              </w:rPr>
            </w:pPr>
            <w:r w:rsidRPr="002E28D1">
              <w:rPr>
                <w:rFonts w:eastAsia="Times New Roman" w:cs="Times New Roman"/>
                <w:bCs/>
                <w:sz w:val="20"/>
                <w:szCs w:val="20"/>
                <w:lang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1893</w:t>
            </w:r>
          </w:p>
        </w:tc>
        <w:tc>
          <w:tcPr>
            <w:tcW w:w="836"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28D1" w:rsidRPr="002E28D1" w:rsidRDefault="002E28D1" w:rsidP="002E28D1">
            <w:pPr>
              <w:widowControl w:val="0"/>
              <w:jc w:val="center"/>
              <w:rPr>
                <w:rFonts w:eastAsia="Times New Roman" w:cs="Times New Roman"/>
                <w:bCs/>
                <w:sz w:val="20"/>
                <w:szCs w:val="20"/>
                <w:lang w:val="uk-UA" w:eastAsia="ru-RU"/>
              </w:rPr>
            </w:pPr>
            <w:r w:rsidRPr="002E28D1">
              <w:rPr>
                <w:rFonts w:eastAsia="Times New Roman" w:cs="Times New Roman"/>
                <w:bCs/>
                <w:sz w:val="20"/>
                <w:szCs w:val="20"/>
                <w:lang w:val="uk-UA" w:eastAsia="ru-RU"/>
              </w:rPr>
              <w:t>2120</w:t>
            </w: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28D1">
        <w:rPr>
          <w:rFonts w:ascii="Courier New" w:eastAsia="Times New Roman" w:hAnsi="Courier New" w:cs="Courier New"/>
          <w:sz w:val="20"/>
          <w:szCs w:val="20"/>
          <w:lang w:val="en-US" w:eastAsia="ru-RU"/>
        </w:rPr>
        <w:t xml:space="preserve"> </w:t>
      </w: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2E28D1" w:rsidRPr="002E28D1" w:rsidTr="009B22F8">
        <w:tc>
          <w:tcPr>
            <w:tcW w:w="322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В.о. директора</w:t>
            </w:r>
          </w:p>
        </w:tc>
        <w:tc>
          <w:tcPr>
            <w:tcW w:w="2481"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606"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Строкоус Микола Кузьмович</w:t>
            </w:r>
          </w:p>
        </w:tc>
      </w:tr>
      <w:tr w:rsidR="002E28D1" w:rsidRPr="002E28D1" w:rsidTr="009B22F8">
        <w:tc>
          <w:tcPr>
            <w:tcW w:w="322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606"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322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28D1" w:rsidRPr="002E28D1" w:rsidTr="009B22F8">
        <w:tc>
          <w:tcPr>
            <w:tcW w:w="322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eastAsia="ru-RU"/>
              </w:rPr>
              <w:t>Головний бухгалтер</w:t>
            </w:r>
            <w:r w:rsidRPr="002E28D1">
              <w:rPr>
                <w:rFonts w:eastAsia="Times New Roman" w:cs="Times New Roman"/>
                <w:b/>
                <w:color w:val="000000"/>
                <w:sz w:val="20"/>
                <w:szCs w:val="20"/>
                <w:lang w:eastAsia="ru-RU"/>
              </w:rPr>
              <w:t xml:space="preserve"> </w:t>
            </w:r>
            <w:r w:rsidRPr="002E28D1">
              <w:rPr>
                <w:rFonts w:eastAsia="Times New Roman" w:cs="Times New Roman"/>
                <w:b/>
                <w:color w:val="000000"/>
                <w:sz w:val="20"/>
                <w:szCs w:val="20"/>
                <w:lang w:val="uk-UA" w:eastAsia="ru-RU"/>
              </w:rPr>
              <w:t xml:space="preserve">   </w:t>
            </w:r>
          </w:p>
        </w:tc>
        <w:tc>
          <w:tcPr>
            <w:tcW w:w="2481"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20"/>
                <w:szCs w:val="20"/>
                <w:lang w:val="en-US" w:eastAsia="ru-RU"/>
              </w:rPr>
              <w:t>________________</w:t>
            </w:r>
          </w:p>
        </w:tc>
        <w:tc>
          <w:tcPr>
            <w:tcW w:w="4606"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28D1">
              <w:rPr>
                <w:rFonts w:eastAsia="Times New Roman" w:cs="Times New Roman"/>
                <w:b/>
                <w:sz w:val="20"/>
                <w:szCs w:val="20"/>
                <w:lang w:val="en-US" w:eastAsia="ru-RU"/>
              </w:rPr>
              <w:t>Шермiрзаєв Вiталiй Геннадiйович</w:t>
            </w:r>
          </w:p>
        </w:tc>
      </w:tr>
      <w:tr w:rsidR="002E28D1" w:rsidRPr="002E28D1" w:rsidTr="009B22F8">
        <w:tc>
          <w:tcPr>
            <w:tcW w:w="3227"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28D1">
              <w:rPr>
                <w:rFonts w:eastAsia="Times New Roman" w:cs="Times New Roman"/>
                <w:b/>
                <w:color w:val="000000"/>
                <w:sz w:val="16"/>
                <w:szCs w:val="16"/>
                <w:lang w:val="en-US" w:eastAsia="ru-RU"/>
              </w:rPr>
              <w:t>(</w:t>
            </w:r>
            <w:r w:rsidRPr="002E28D1">
              <w:rPr>
                <w:rFonts w:eastAsia="Times New Roman" w:cs="Times New Roman"/>
                <w:b/>
                <w:color w:val="000000"/>
                <w:sz w:val="16"/>
                <w:szCs w:val="16"/>
                <w:lang w:eastAsia="ru-RU"/>
              </w:rPr>
              <w:t>підпис</w:t>
            </w:r>
            <w:r w:rsidRPr="002E28D1">
              <w:rPr>
                <w:rFonts w:eastAsia="Times New Roman" w:cs="Times New Roman"/>
                <w:b/>
                <w:color w:val="000000"/>
                <w:sz w:val="16"/>
                <w:szCs w:val="16"/>
                <w:lang w:val="en-US" w:eastAsia="ru-RU"/>
              </w:rPr>
              <w:t>)</w:t>
            </w:r>
          </w:p>
        </w:tc>
        <w:tc>
          <w:tcPr>
            <w:tcW w:w="4606" w:type="dxa"/>
            <w:shd w:val="clear" w:color="auto" w:fill="auto"/>
          </w:tcPr>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Pr="002E28D1" w:rsidRDefault="002E28D1" w:rsidP="002E2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28D1" w:rsidRDefault="002E28D1">
      <w:pPr>
        <w:sectPr w:rsidR="002E28D1" w:rsidSect="002E28D1">
          <w:pgSz w:w="11906" w:h="16838"/>
          <w:pgMar w:top="363" w:right="567" w:bottom="363" w:left="1417" w:header="708" w:footer="708" w:gutter="0"/>
          <w:cols w:space="708"/>
          <w:docGrid w:linePitch="360"/>
        </w:sectPr>
      </w:pPr>
    </w:p>
    <w:p w:rsidR="002E28D1" w:rsidRPr="002E28D1" w:rsidRDefault="002E28D1" w:rsidP="002E28D1">
      <w:pPr>
        <w:spacing w:before="100" w:beforeAutospacing="1" w:after="100" w:afterAutospacing="1"/>
        <w:jc w:val="center"/>
        <w:outlineLvl w:val="2"/>
        <w:rPr>
          <w:rFonts w:eastAsia="Times New Roman" w:cs="Times New Roman"/>
          <w:b/>
          <w:bCs/>
          <w:sz w:val="26"/>
          <w:szCs w:val="26"/>
          <w:lang w:val="en-US" w:eastAsia="uk-UA"/>
        </w:rPr>
      </w:pPr>
    </w:p>
    <w:p w:rsidR="002E28D1" w:rsidRPr="002E28D1" w:rsidRDefault="002E28D1" w:rsidP="002E28D1">
      <w:pPr>
        <w:spacing w:before="100" w:beforeAutospacing="1" w:after="100" w:afterAutospacing="1"/>
        <w:jc w:val="center"/>
        <w:outlineLvl w:val="2"/>
        <w:rPr>
          <w:rFonts w:eastAsia="Times New Roman" w:cs="Times New Roman"/>
          <w:b/>
          <w:bCs/>
          <w:color w:val="000000"/>
          <w:sz w:val="27"/>
          <w:szCs w:val="27"/>
          <w:lang w:val="uk-UA" w:eastAsia="uk-UA"/>
        </w:rPr>
      </w:pPr>
      <w:r w:rsidRPr="002E28D1">
        <w:rPr>
          <w:rFonts w:eastAsia="Times New Roman" w:cs="Times New Roman"/>
          <w:b/>
          <w:bCs/>
          <w:color w:val="000000"/>
          <w:sz w:val="27"/>
          <w:szCs w:val="27"/>
          <w:lang w:val="uk-UA" w:eastAsia="uk-UA"/>
        </w:rPr>
        <w:t xml:space="preserve">XVI. Твердження щодо </w:t>
      </w:r>
      <w:r w:rsidRPr="002E28D1">
        <w:rPr>
          <w:rFonts w:eastAsia="Times New Roman" w:cs="Times New Roman"/>
          <w:b/>
          <w:bCs/>
          <w:color w:val="000000"/>
          <w:sz w:val="27"/>
          <w:szCs w:val="27"/>
          <w:lang w:val="en-US" w:eastAsia="uk-UA"/>
        </w:rPr>
        <w:t xml:space="preserve">річної </w:t>
      </w:r>
      <w:r w:rsidRPr="002E28D1">
        <w:rPr>
          <w:rFonts w:eastAsia="Times New Roman" w:cs="Times New Roman"/>
          <w:b/>
          <w:bCs/>
          <w:color w:val="000000"/>
          <w:sz w:val="27"/>
          <w:szCs w:val="27"/>
          <w:lang w:val="uk-UA" w:eastAsia="uk-UA"/>
        </w:rPr>
        <w:t>інформації</w:t>
      </w:r>
    </w:p>
    <w:p w:rsidR="002E28D1" w:rsidRPr="002E28D1" w:rsidRDefault="002E28D1" w:rsidP="002E28D1">
      <w:pPr>
        <w:rPr>
          <w:rFonts w:eastAsia="Times New Roman" w:cs="Times New Roman"/>
          <w:sz w:val="20"/>
          <w:szCs w:val="20"/>
          <w:lang w:val="en-US" w:eastAsia="uk-UA"/>
        </w:rPr>
      </w:pPr>
      <w:r w:rsidRPr="002E28D1">
        <w:rPr>
          <w:rFonts w:eastAsia="Times New Roman" w:cs="Times New Roman"/>
          <w:sz w:val="20"/>
          <w:szCs w:val="20"/>
          <w:lang w:val="en-US" w:eastAsia="uk-UA"/>
        </w:rPr>
        <w:t>Я, в.о. директора Строкоус Микола Кузьмович,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2E28D1" w:rsidRDefault="002E28D1">
      <w:pPr>
        <w:sectPr w:rsidR="002E28D1" w:rsidSect="002E28D1">
          <w:pgSz w:w="11906" w:h="16838"/>
          <w:pgMar w:top="363" w:right="567" w:bottom="363" w:left="1417" w:header="709" w:footer="709" w:gutter="0"/>
          <w:cols w:space="708"/>
          <w:docGrid w:linePitch="360"/>
        </w:sectPr>
      </w:pPr>
    </w:p>
    <w:p w:rsidR="002E28D1" w:rsidRPr="002E28D1" w:rsidRDefault="002E28D1" w:rsidP="002E28D1">
      <w:pPr>
        <w:spacing w:after="300"/>
        <w:jc w:val="center"/>
        <w:outlineLvl w:val="2"/>
        <w:rPr>
          <w:rFonts w:eastAsia="Times New Roman" w:cs="Times New Roman"/>
          <w:b/>
          <w:bCs/>
          <w:color w:val="000000"/>
          <w:sz w:val="26"/>
          <w:szCs w:val="26"/>
          <w:lang w:val="uk-UA" w:eastAsia="uk-UA"/>
        </w:rPr>
      </w:pPr>
      <w:r w:rsidRPr="002E28D1">
        <w:rPr>
          <w:rFonts w:eastAsia="Times New Roman" w:cs="Times New Roman"/>
          <w:b/>
          <w:bCs/>
          <w:color w:val="000000"/>
          <w:sz w:val="26"/>
          <w:szCs w:val="26"/>
          <w:lang w:val="en-US" w:eastAsia="uk-UA"/>
        </w:rPr>
        <w:lastRenderedPageBreak/>
        <w:t>XIX</w:t>
      </w:r>
      <w:r w:rsidRPr="002E28D1">
        <w:rPr>
          <w:rFonts w:eastAsia="Times New Roman" w:cs="Times New Roman"/>
          <w:b/>
          <w:bCs/>
          <w:color w:val="000000"/>
          <w:sz w:val="26"/>
          <w:szCs w:val="26"/>
          <w:lang w:eastAsia="uk-UA"/>
        </w:rPr>
        <w:t xml:space="preserve">. </w:t>
      </w:r>
      <w:r w:rsidRPr="002E28D1">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2E28D1">
        <w:rPr>
          <w:rFonts w:eastAsia="Times New Roman" w:cs="Times New Roman"/>
          <w:b/>
          <w:bCs/>
          <w:color w:val="000000"/>
          <w:sz w:val="26"/>
          <w:szCs w:val="26"/>
          <w:lang w:val="uk-UA" w:eastAsia="uk-UA"/>
        </w:rPr>
        <w:br/>
        <w:t xml:space="preserve">                   що виникала протягом періоду</w:t>
      </w:r>
    </w:p>
    <w:p w:rsidR="002E28D1" w:rsidRPr="002E28D1" w:rsidRDefault="002E28D1" w:rsidP="002E28D1">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2E28D1" w:rsidRPr="002E28D1" w:rsidTr="009B22F8">
        <w:tc>
          <w:tcPr>
            <w:tcW w:w="1456"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2E28D1" w:rsidRPr="002E28D1" w:rsidRDefault="002E28D1" w:rsidP="002E28D1">
            <w:pPr>
              <w:spacing w:before="100" w:beforeAutospacing="1" w:after="100" w:afterAutospacing="1"/>
              <w:jc w:val="center"/>
              <w:rPr>
                <w:rFonts w:eastAsia="Times New Roman" w:cs="Times New Roman"/>
                <w:b/>
                <w:color w:val="000000"/>
                <w:sz w:val="20"/>
                <w:szCs w:val="20"/>
                <w:lang w:val="uk-UA" w:eastAsia="ru-RU"/>
              </w:rPr>
            </w:pPr>
            <w:r w:rsidRPr="002E28D1">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Вид інформації</w:t>
            </w:r>
          </w:p>
        </w:tc>
      </w:tr>
      <w:tr w:rsidR="002E28D1" w:rsidRPr="002E28D1" w:rsidTr="009B22F8">
        <w:tc>
          <w:tcPr>
            <w:tcW w:w="1456"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
                <w:bCs/>
                <w:sz w:val="20"/>
                <w:szCs w:val="20"/>
                <w:lang w:val="uk-UA" w:eastAsia="uk-UA"/>
              </w:rPr>
            </w:pPr>
            <w:r w:rsidRPr="002E28D1">
              <w:rPr>
                <w:rFonts w:eastAsia="Times New Roman" w:cs="Times New Roman"/>
                <w:b/>
                <w:bCs/>
                <w:sz w:val="20"/>
                <w:szCs w:val="20"/>
                <w:lang w:val="uk-UA" w:eastAsia="uk-UA"/>
              </w:rPr>
              <w:t>3</w:t>
            </w:r>
          </w:p>
        </w:tc>
      </w:tr>
      <w:tr w:rsidR="002E28D1" w:rsidRPr="002E28D1" w:rsidTr="009B22F8">
        <w:tc>
          <w:tcPr>
            <w:tcW w:w="1456"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09.04.2019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09.04.2019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Відомості про прийняття рішення про надання згоди на вчинення значних правочинів                                                                                                                                                                              </w:t>
            </w:r>
          </w:p>
        </w:tc>
      </w:tr>
      <w:tr w:rsidR="002E28D1" w:rsidRPr="002E28D1" w:rsidTr="009B22F8">
        <w:tc>
          <w:tcPr>
            <w:tcW w:w="1456"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09.04.2019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09.04.2019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Відомості про прийняття рішення про попереднє надання згоди на вчинення значних правочинів                                                                                                                                                                    </w:t>
            </w:r>
          </w:p>
        </w:tc>
      </w:tr>
      <w:tr w:rsidR="002E28D1" w:rsidRPr="002E28D1" w:rsidTr="009B22F8">
        <w:tc>
          <w:tcPr>
            <w:tcW w:w="1456"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24.06.2019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24.06.2019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Відомості про зміну складу посадових осіб емітента                                                                                                                                                                                                            </w:t>
            </w:r>
          </w:p>
        </w:tc>
      </w:tr>
      <w:tr w:rsidR="002E28D1" w:rsidRPr="002E28D1" w:rsidTr="009B22F8">
        <w:tc>
          <w:tcPr>
            <w:tcW w:w="1456"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ind w:left="180" w:hanging="180"/>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27.08.2019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27.08.2019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2E28D1" w:rsidRPr="002E28D1" w:rsidRDefault="002E28D1" w:rsidP="002E28D1">
            <w:pPr>
              <w:jc w:val="center"/>
              <w:rPr>
                <w:rFonts w:eastAsia="Times New Roman" w:cs="Times New Roman"/>
                <w:bCs/>
                <w:sz w:val="20"/>
                <w:szCs w:val="20"/>
                <w:lang w:val="uk-UA" w:eastAsia="uk-UA"/>
              </w:rPr>
            </w:pPr>
            <w:r w:rsidRPr="002E28D1">
              <w:rPr>
                <w:rFonts w:eastAsia="Times New Roman" w:cs="Times New Roman"/>
                <w:bCs/>
                <w:sz w:val="20"/>
                <w:szCs w:val="20"/>
                <w:lang w:val="uk-UA" w:eastAsia="uk-UA"/>
              </w:rPr>
              <w:t xml:space="preserve">Відомості про зміну складу посадових осіб емітента                                                                                                                                                                                                            </w:t>
            </w:r>
          </w:p>
        </w:tc>
      </w:tr>
    </w:tbl>
    <w:p w:rsidR="002E28D1" w:rsidRPr="002E28D1" w:rsidRDefault="002E28D1" w:rsidP="002E28D1">
      <w:pPr>
        <w:rPr>
          <w:rFonts w:eastAsia="Times New Roman" w:cs="Times New Roman"/>
          <w:szCs w:val="24"/>
          <w:lang w:val="uk-UA" w:eastAsia="uk-UA"/>
        </w:rPr>
      </w:pPr>
    </w:p>
    <w:p w:rsidR="001429DA" w:rsidRDefault="001429DA"/>
    <w:sectPr w:rsidR="001429DA" w:rsidSect="002E28D1">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53">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oNotDisplayPageBoundaries/>
  <w:hideSpellingError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D1"/>
    <w:rsid w:val="000B34ED"/>
    <w:rsid w:val="001429DA"/>
    <w:rsid w:val="002E28D1"/>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BBB5A4-56D3-43FE-86E0-2C818CD6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28D1"/>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18093</Words>
  <Characters>103136</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3</cp:revision>
  <dcterms:created xsi:type="dcterms:W3CDTF">2020-04-21T14:03:00Z</dcterms:created>
  <dcterms:modified xsi:type="dcterms:W3CDTF">2020-04-21T14:03:00Z</dcterms:modified>
</cp:coreProperties>
</file>